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41C8" w14:textId="77777777" w:rsidR="00575EF5" w:rsidRDefault="008C496F" w:rsidP="00575EF5">
      <w:pPr>
        <w:pStyle w:val="BodyText"/>
        <w:spacing w:line="276" w:lineRule="auto"/>
        <w:contextualSpacing/>
        <w:jc w:val="center"/>
        <w:rPr>
          <w:rFonts w:ascii="Arial" w:hAnsi="Arial" w:cs="Arial"/>
          <w:b/>
          <w:szCs w:val="22"/>
          <w:u w:val="single"/>
        </w:rPr>
      </w:pPr>
      <w:r w:rsidRPr="004F0461">
        <w:rPr>
          <w:rFonts w:ascii="Arial" w:hAnsi="Arial" w:cs="Arial"/>
          <w:b/>
          <w:szCs w:val="22"/>
          <w:u w:val="single"/>
        </w:rPr>
        <w:t xml:space="preserve">Peer </w:t>
      </w:r>
      <w:r w:rsidR="00C257F1">
        <w:rPr>
          <w:rFonts w:ascii="Arial" w:hAnsi="Arial" w:cs="Arial"/>
          <w:b/>
          <w:szCs w:val="22"/>
          <w:u w:val="single"/>
        </w:rPr>
        <w:t>Enrichment</w:t>
      </w:r>
      <w:r w:rsidR="002D4DE3" w:rsidRPr="004F0461">
        <w:rPr>
          <w:rFonts w:ascii="Arial" w:hAnsi="Arial" w:cs="Arial"/>
          <w:b/>
          <w:szCs w:val="22"/>
          <w:u w:val="single"/>
        </w:rPr>
        <w:t xml:space="preserve"> of </w:t>
      </w:r>
      <w:r w:rsidR="00575EF5">
        <w:rPr>
          <w:rFonts w:ascii="Arial" w:hAnsi="Arial" w:cs="Arial"/>
          <w:b/>
          <w:szCs w:val="22"/>
          <w:u w:val="single"/>
        </w:rPr>
        <w:t>Teaching</w:t>
      </w:r>
      <w:r w:rsidR="00C257F1">
        <w:rPr>
          <w:rFonts w:ascii="Arial" w:hAnsi="Arial" w:cs="Arial"/>
          <w:b/>
          <w:szCs w:val="22"/>
          <w:u w:val="single"/>
        </w:rPr>
        <w:t xml:space="preserve"> Option</w:t>
      </w:r>
      <w:r w:rsidR="00575EF5">
        <w:rPr>
          <w:rFonts w:ascii="Arial" w:hAnsi="Arial" w:cs="Arial"/>
          <w:b/>
          <w:szCs w:val="22"/>
          <w:u w:val="single"/>
        </w:rPr>
        <w:t xml:space="preserve"> 3</w:t>
      </w:r>
    </w:p>
    <w:p w14:paraId="73D68D04" w14:textId="77777777" w:rsidR="008C496F" w:rsidRPr="004F0461" w:rsidRDefault="008C496F" w:rsidP="004F0461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4F0461">
        <w:rPr>
          <w:color w:val="000000" w:themeColor="text1"/>
          <w:sz w:val="22"/>
          <w:szCs w:val="22"/>
        </w:rPr>
        <w:t xml:space="preserve">Staff </w:t>
      </w:r>
      <w:r w:rsidR="002D4DE3" w:rsidRPr="004F0461">
        <w:rPr>
          <w:color w:val="000000" w:themeColor="text1"/>
          <w:sz w:val="22"/>
          <w:szCs w:val="22"/>
        </w:rPr>
        <w:t>are</w:t>
      </w:r>
      <w:r w:rsidRPr="004F0461">
        <w:rPr>
          <w:color w:val="000000" w:themeColor="text1"/>
          <w:sz w:val="22"/>
          <w:szCs w:val="22"/>
        </w:rPr>
        <w:t xml:space="preserve"> put in pairs</w:t>
      </w:r>
      <w:r w:rsidR="002D4DE3" w:rsidRPr="004F0461">
        <w:rPr>
          <w:color w:val="000000" w:themeColor="text1"/>
          <w:sz w:val="22"/>
          <w:szCs w:val="22"/>
        </w:rPr>
        <w:t xml:space="preserve"> and each </w:t>
      </w:r>
      <w:proofErr w:type="gramStart"/>
      <w:r w:rsidR="002D4DE3" w:rsidRPr="004F0461">
        <w:rPr>
          <w:color w:val="000000" w:themeColor="text1"/>
          <w:sz w:val="22"/>
          <w:szCs w:val="22"/>
        </w:rPr>
        <w:t>acts</w:t>
      </w:r>
      <w:proofErr w:type="gramEnd"/>
      <w:r w:rsidR="002D4DE3" w:rsidRPr="004F0461">
        <w:rPr>
          <w:color w:val="000000" w:themeColor="text1"/>
          <w:sz w:val="22"/>
          <w:szCs w:val="22"/>
        </w:rPr>
        <w:t xml:space="preserve"> as observer and </w:t>
      </w:r>
      <w:proofErr w:type="spellStart"/>
      <w:r w:rsidR="002D4DE3" w:rsidRPr="004F0461">
        <w:rPr>
          <w:color w:val="000000" w:themeColor="text1"/>
          <w:sz w:val="22"/>
          <w:szCs w:val="22"/>
        </w:rPr>
        <w:t>observe</w:t>
      </w:r>
      <w:r w:rsidR="00E574C6">
        <w:rPr>
          <w:color w:val="000000" w:themeColor="text1"/>
          <w:sz w:val="22"/>
          <w:szCs w:val="22"/>
        </w:rPr>
        <w:t>e</w:t>
      </w:r>
      <w:proofErr w:type="spellEnd"/>
      <w:r w:rsidR="002D4DE3" w:rsidRPr="004F0461">
        <w:rPr>
          <w:color w:val="000000" w:themeColor="text1"/>
          <w:sz w:val="22"/>
          <w:szCs w:val="22"/>
        </w:rPr>
        <w:t>.</w:t>
      </w:r>
      <w:r w:rsidRPr="004F0461">
        <w:rPr>
          <w:color w:val="000000" w:themeColor="text1"/>
          <w:sz w:val="22"/>
          <w:szCs w:val="22"/>
        </w:rPr>
        <w:t xml:space="preserve"> Paired staff should meet in advance and discuss their teaching to identify where feedback to students occurs. They should identify the different types of feedback that they deliv</w:t>
      </w:r>
      <w:r w:rsidR="002D4DE3" w:rsidRPr="004F0461">
        <w:rPr>
          <w:color w:val="000000" w:themeColor="text1"/>
          <w:sz w:val="22"/>
          <w:szCs w:val="22"/>
        </w:rPr>
        <w:t>er and agree on examples that are</w:t>
      </w:r>
      <w:r w:rsidRPr="004F0461">
        <w:rPr>
          <w:color w:val="000000" w:themeColor="text1"/>
          <w:sz w:val="22"/>
          <w:szCs w:val="22"/>
        </w:rPr>
        <w:t xml:space="preserve"> either considered to be an example of good practice or something that perhaps requires improvement. Staff should consider some or </w:t>
      </w:r>
      <w:proofErr w:type="gramStart"/>
      <w:r w:rsidRPr="004F0461">
        <w:rPr>
          <w:color w:val="000000" w:themeColor="text1"/>
          <w:sz w:val="22"/>
          <w:szCs w:val="22"/>
        </w:rPr>
        <w:t>all of</w:t>
      </w:r>
      <w:proofErr w:type="gramEnd"/>
      <w:r w:rsidRPr="004F0461">
        <w:rPr>
          <w:color w:val="000000" w:themeColor="text1"/>
          <w:sz w:val="22"/>
          <w:szCs w:val="22"/>
        </w:rPr>
        <w:t xml:space="preserve"> these issues:</w:t>
      </w:r>
    </w:p>
    <w:p w14:paraId="08ECB9EF" w14:textId="77777777" w:rsidR="008C496F" w:rsidRPr="004F0461" w:rsidRDefault="008C496F" w:rsidP="004F0461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</w:p>
    <w:p w14:paraId="7CA5B374" w14:textId="77777777" w:rsidR="008C496F" w:rsidRPr="004F0461" w:rsidRDefault="008C496F" w:rsidP="004F046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4F0461">
        <w:rPr>
          <w:color w:val="000000" w:themeColor="text1"/>
          <w:sz w:val="22"/>
          <w:szCs w:val="22"/>
        </w:rPr>
        <w:t>how the feedback may improve subsequent</w:t>
      </w:r>
      <w:r w:rsidR="002D4DE3" w:rsidRPr="004F0461">
        <w:rPr>
          <w:color w:val="000000"/>
          <w:sz w:val="22"/>
          <w:szCs w:val="22"/>
        </w:rPr>
        <w:t xml:space="preserve"> performance</w:t>
      </w:r>
    </w:p>
    <w:p w14:paraId="7BE25ABB" w14:textId="77777777" w:rsidR="008C496F" w:rsidRPr="004F0461" w:rsidRDefault="008C496F" w:rsidP="004F046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4F0461">
        <w:rPr>
          <w:color w:val="000000"/>
          <w:sz w:val="22"/>
          <w:szCs w:val="22"/>
        </w:rPr>
        <w:t>how students are made aware of where the feedback will be useful</w:t>
      </w:r>
    </w:p>
    <w:p w14:paraId="35BF9FDC" w14:textId="77777777" w:rsidR="008C496F" w:rsidRPr="004F0461" w:rsidRDefault="008C496F" w:rsidP="004F046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4F0461">
        <w:rPr>
          <w:color w:val="000000"/>
          <w:sz w:val="22"/>
          <w:szCs w:val="22"/>
        </w:rPr>
        <w:t xml:space="preserve">what steps are taken to make students </w:t>
      </w:r>
      <w:r w:rsidR="004F0461" w:rsidRPr="004F0461">
        <w:rPr>
          <w:color w:val="000000"/>
          <w:sz w:val="22"/>
          <w:szCs w:val="22"/>
        </w:rPr>
        <w:t xml:space="preserve">reflect on and use the </w:t>
      </w:r>
      <w:proofErr w:type="gramStart"/>
      <w:r w:rsidR="004F0461" w:rsidRPr="004F0461">
        <w:rPr>
          <w:color w:val="000000"/>
          <w:sz w:val="22"/>
          <w:szCs w:val="22"/>
        </w:rPr>
        <w:t>feedback</w:t>
      </w:r>
      <w:proofErr w:type="gramEnd"/>
    </w:p>
    <w:p w14:paraId="1364925E" w14:textId="77777777" w:rsidR="008C496F" w:rsidRPr="004F0461" w:rsidRDefault="008C496F" w:rsidP="004F046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color w:val="000000"/>
          <w:sz w:val="22"/>
          <w:szCs w:val="22"/>
        </w:rPr>
      </w:pPr>
      <w:r w:rsidRPr="004F0461">
        <w:rPr>
          <w:color w:val="000000"/>
          <w:sz w:val="22"/>
          <w:szCs w:val="22"/>
        </w:rPr>
        <w:t xml:space="preserve">how the marking of the assessment lends itself (or not) to facilitating </w:t>
      </w:r>
      <w:proofErr w:type="gramStart"/>
      <w:r w:rsidRPr="004F0461">
        <w:rPr>
          <w:color w:val="000000"/>
          <w:sz w:val="22"/>
          <w:szCs w:val="22"/>
        </w:rPr>
        <w:t>rapid  and</w:t>
      </w:r>
      <w:proofErr w:type="gramEnd"/>
      <w:r w:rsidRPr="004F0461">
        <w:rPr>
          <w:color w:val="000000"/>
          <w:sz w:val="22"/>
          <w:szCs w:val="22"/>
        </w:rPr>
        <w:t xml:space="preserve"> useful feedback</w:t>
      </w:r>
    </w:p>
    <w:p w14:paraId="144FD2A7" w14:textId="77777777" w:rsidR="008C496F" w:rsidRPr="004F0461" w:rsidRDefault="008C496F" w:rsidP="004F0461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14:paraId="5551147A" w14:textId="77777777" w:rsidR="002D4DE3" w:rsidRPr="004F0461" w:rsidRDefault="002D4DE3" w:rsidP="004F0461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4F0461">
        <w:rPr>
          <w:color w:val="000000"/>
          <w:sz w:val="22"/>
          <w:szCs w:val="22"/>
        </w:rPr>
        <w:t xml:space="preserve">Each pair will generate two forms, one as observer and one as </w:t>
      </w:r>
      <w:proofErr w:type="spellStart"/>
      <w:r w:rsidRPr="004F0461">
        <w:rPr>
          <w:color w:val="000000"/>
          <w:sz w:val="22"/>
          <w:szCs w:val="22"/>
        </w:rPr>
        <w:t>observee</w:t>
      </w:r>
      <w:proofErr w:type="spellEnd"/>
      <w:r w:rsidRPr="004F0461">
        <w:rPr>
          <w:color w:val="000000"/>
          <w:sz w:val="22"/>
          <w:szCs w:val="22"/>
        </w:rPr>
        <w:t xml:space="preserve">. Copies will also be held by </w:t>
      </w:r>
      <w:r w:rsidR="00802885">
        <w:rPr>
          <w:color w:val="000000"/>
          <w:sz w:val="22"/>
          <w:szCs w:val="22"/>
        </w:rPr>
        <w:t>School</w:t>
      </w:r>
      <w:r w:rsidRPr="004F0461">
        <w:rPr>
          <w:color w:val="000000"/>
          <w:sz w:val="22"/>
          <w:szCs w:val="22"/>
        </w:rPr>
        <w:t xml:space="preserve"> to satisfy University requirements. Clear examples of good practice will be disseminat</w:t>
      </w:r>
      <w:r w:rsidR="004F0461" w:rsidRPr="004F0461">
        <w:rPr>
          <w:color w:val="000000"/>
          <w:sz w:val="22"/>
          <w:szCs w:val="22"/>
        </w:rPr>
        <w:t>ed (subject to your approval).</w:t>
      </w:r>
    </w:p>
    <w:p w14:paraId="228B74EC" w14:textId="77777777" w:rsidR="002D4DE3" w:rsidRDefault="002D4DE3" w:rsidP="004F0461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14:paraId="5B114B16" w14:textId="77777777" w:rsidR="005C4317" w:rsidRPr="006356B7" w:rsidRDefault="004F0461" w:rsidP="004F0461">
      <w:pPr>
        <w:spacing w:line="276" w:lineRule="auto"/>
        <w:contextualSpacing/>
        <w:jc w:val="both"/>
        <w:rPr>
          <w:b/>
          <w:i/>
          <w:color w:val="000000"/>
          <w:szCs w:val="24"/>
        </w:rPr>
      </w:pPr>
      <w:r w:rsidRPr="006356B7">
        <w:rPr>
          <w:i/>
          <w:color w:val="000000"/>
          <w:sz w:val="18"/>
          <w:szCs w:val="22"/>
        </w:rPr>
        <w:t xml:space="preserve">Forms for use are </w:t>
      </w:r>
      <w:proofErr w:type="gramStart"/>
      <w:r w:rsidRPr="006356B7">
        <w:rPr>
          <w:i/>
          <w:color w:val="000000"/>
          <w:sz w:val="18"/>
          <w:szCs w:val="22"/>
        </w:rPr>
        <w:t>overleaf</w:t>
      </w:r>
      <w:proofErr w:type="gramEnd"/>
    </w:p>
    <w:p w14:paraId="417A8487" w14:textId="77777777" w:rsidR="004F0461" w:rsidRDefault="004F0461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360DE6" w:rsidRPr="00B648F3" w14:paraId="44B630AD" w14:textId="77777777" w:rsidTr="00360DE6">
        <w:trPr>
          <w:trHeight w:val="28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AFA59" w14:textId="77777777" w:rsidR="00360DE6" w:rsidRPr="00C910EB" w:rsidRDefault="00360DE6" w:rsidP="00360DE6">
            <w:pPr>
              <w:pStyle w:val="BodyText"/>
              <w:spacing w:before="120" w:beforeAutospacing="0" w:after="120" w:afterAutospacing="0" w:line="276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R</w:t>
            </w:r>
            <w:r w:rsidRPr="00C910EB">
              <w:rPr>
                <w:rFonts w:ascii="Arial" w:hAnsi="Arial" w:cs="Arial"/>
                <w:szCs w:val="22"/>
              </w:rPr>
              <w:t>ecord of Teaching Session</w:t>
            </w:r>
          </w:p>
          <w:p w14:paraId="35A2F0DD" w14:textId="77777777" w:rsidR="00360DE6" w:rsidRPr="00C910EB" w:rsidRDefault="00360DE6" w:rsidP="00360DE6">
            <w:pPr>
              <w:pStyle w:val="BodyText"/>
              <w:spacing w:before="120" w:beforeAutospacing="0" w:after="12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F2188" w14:textId="77777777" w:rsidR="00360DE6" w:rsidRPr="006C003E" w:rsidRDefault="00360DE6" w:rsidP="00360DE6">
            <w:pPr>
              <w:pStyle w:val="BodyText"/>
              <w:spacing w:before="120" w:beforeAutospacing="0" w:after="120" w:afterAutospacing="0" w:line="276" w:lineRule="auto"/>
              <w:contextualSpacing/>
              <w:jc w:val="center"/>
              <w:rPr>
                <w:rFonts w:ascii="Arial" w:hAnsi="Arial" w:cs="Arial"/>
                <w:i/>
                <w:sz w:val="22"/>
              </w:rPr>
            </w:pPr>
            <w:r w:rsidRPr="00C910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PRIVATE AND CONFIDENTIAL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– this part is to be completed by the observer during / after the observation</w:t>
            </w:r>
          </w:p>
        </w:tc>
      </w:tr>
      <w:tr w:rsidR="008C496F" w:rsidRPr="00B648F3" w14:paraId="0C7EE85B" w14:textId="77777777" w:rsidTr="006C003E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79F" w14:textId="77777777" w:rsidR="008C496F" w:rsidRPr="00B648F3" w:rsidRDefault="008C496F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 xml:space="preserve">1a. Name </w:t>
            </w:r>
            <w:proofErr w:type="gramStart"/>
            <w:r w:rsidRPr="006C003E">
              <w:rPr>
                <w:rFonts w:ascii="Arial" w:hAnsi="Arial" w:cs="Arial"/>
                <w:i/>
                <w:sz w:val="22"/>
              </w:rPr>
              <w:t>of  person</w:t>
            </w:r>
            <w:proofErr w:type="gramEnd"/>
            <w:r w:rsidRPr="006C003E">
              <w:rPr>
                <w:rFonts w:ascii="Arial" w:hAnsi="Arial" w:cs="Arial"/>
                <w:i/>
                <w:sz w:val="22"/>
              </w:rPr>
              <w:t xml:space="preserve"> observed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263" w14:textId="77777777" w:rsidR="008C496F" w:rsidRPr="006C003E" w:rsidRDefault="008C496F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i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1b. Name of Observer</w:t>
            </w:r>
          </w:p>
        </w:tc>
      </w:tr>
      <w:tr w:rsidR="006C003E" w:rsidRPr="00B648F3" w14:paraId="4E96230F" w14:textId="77777777" w:rsidTr="00653941">
        <w:trPr>
          <w:trHeight w:val="1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ADC" w14:textId="77777777" w:rsidR="006C003E" w:rsidRPr="00653941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147" w14:textId="77777777" w:rsidR="006C003E" w:rsidRPr="00653941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496F" w:rsidRPr="00B648F3" w14:paraId="14648CC2" w14:textId="77777777" w:rsidTr="006C003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06F" w14:textId="77777777" w:rsidR="008C496F" w:rsidRPr="00B648F3" w:rsidRDefault="008C496F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1c. Module Title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84C" w14:textId="77777777" w:rsidR="004F0461" w:rsidRPr="006C003E" w:rsidRDefault="008C496F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i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1d. Level/Year of Study</w:t>
            </w:r>
          </w:p>
        </w:tc>
      </w:tr>
      <w:tr w:rsidR="006C003E" w:rsidRPr="00B648F3" w14:paraId="641AA766" w14:textId="77777777" w:rsidTr="00653941">
        <w:trPr>
          <w:trHeight w:val="1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D73" w14:textId="77777777" w:rsidR="006C003E" w:rsidRPr="00653941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FD9" w14:textId="77777777" w:rsidR="006C003E" w:rsidRPr="00653941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48F3" w:rsidRPr="00B648F3" w14:paraId="0354DD38" w14:textId="77777777" w:rsidTr="006C003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94DFA6" w14:textId="77777777" w:rsidR="00B648F3" w:rsidRPr="00B648F3" w:rsidRDefault="00B648F3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496F" w:rsidRPr="00B648F3" w14:paraId="2DF56D00" w14:textId="77777777" w:rsidTr="00653941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ED6" w14:textId="77777777" w:rsidR="004F0461" w:rsidRPr="00B648F3" w:rsidRDefault="008C496F" w:rsidP="00653941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2a. Topic</w:t>
            </w:r>
            <w:r w:rsidR="00E574C6">
              <w:rPr>
                <w:rFonts w:ascii="Arial" w:hAnsi="Arial" w:cs="Arial"/>
                <w:i/>
                <w:sz w:val="22"/>
              </w:rPr>
              <w:t xml:space="preserve"> </w:t>
            </w:r>
            <w:r w:rsidRPr="006C003E">
              <w:rPr>
                <w:rFonts w:ascii="Arial" w:hAnsi="Arial" w:cs="Arial"/>
                <w:i/>
                <w:sz w:val="22"/>
              </w:rPr>
              <w:t>/</w:t>
            </w:r>
            <w:r w:rsidR="00E574C6">
              <w:rPr>
                <w:rFonts w:ascii="Arial" w:hAnsi="Arial" w:cs="Arial"/>
                <w:i/>
                <w:sz w:val="22"/>
              </w:rPr>
              <w:t xml:space="preserve"> </w:t>
            </w:r>
            <w:r w:rsidRPr="006C003E">
              <w:rPr>
                <w:rFonts w:ascii="Arial" w:hAnsi="Arial" w:cs="Arial"/>
                <w:i/>
                <w:sz w:val="22"/>
              </w:rPr>
              <w:t>Title of session relevant to Feedback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901" w14:textId="77777777" w:rsidR="008C496F" w:rsidRPr="00B648F3" w:rsidRDefault="00653941" w:rsidP="00653941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2b. Type of Feedback</w:t>
            </w:r>
          </w:p>
        </w:tc>
      </w:tr>
      <w:tr w:rsidR="00653941" w:rsidRPr="00B648F3" w14:paraId="1C9C4420" w14:textId="77777777" w:rsidTr="00653941">
        <w:trPr>
          <w:trHeight w:val="12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756" w14:textId="77777777" w:rsidR="00653941" w:rsidRPr="00653941" w:rsidRDefault="00653941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C04" w14:textId="77777777" w:rsidR="00653941" w:rsidRPr="00653941" w:rsidRDefault="00653941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496F" w:rsidRPr="00B648F3" w14:paraId="6C234253" w14:textId="77777777" w:rsidTr="00653941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0B" w14:textId="77777777" w:rsidR="004F0461" w:rsidRPr="00B648F3" w:rsidRDefault="008C496F" w:rsidP="00653941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2c. Number of Students present (if appropriate)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B3D" w14:textId="77777777" w:rsidR="008C496F" w:rsidRPr="00B648F3" w:rsidRDefault="008C496F" w:rsidP="00653941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6C003E">
              <w:rPr>
                <w:rFonts w:ascii="Arial" w:hAnsi="Arial" w:cs="Arial"/>
                <w:i/>
                <w:sz w:val="22"/>
              </w:rPr>
              <w:t>2d. Date of session</w:t>
            </w:r>
          </w:p>
        </w:tc>
      </w:tr>
      <w:tr w:rsidR="00653941" w:rsidRPr="00B648F3" w14:paraId="246C4429" w14:textId="77777777" w:rsidTr="00653941">
        <w:trPr>
          <w:trHeight w:val="1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8B7" w14:textId="77777777" w:rsidR="00653941" w:rsidRPr="00653941" w:rsidRDefault="00653941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0F2" w14:textId="77777777" w:rsidR="00653941" w:rsidRPr="00653941" w:rsidRDefault="00653941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003E" w:rsidRPr="00B648F3" w14:paraId="00C8A3B9" w14:textId="77777777" w:rsidTr="006C003E">
        <w:trPr>
          <w:trHeight w:val="17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F901D" w14:textId="77777777" w:rsidR="006C003E" w:rsidRPr="00B648F3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003E" w:rsidRPr="00B648F3" w14:paraId="5189DB98" w14:textId="77777777" w:rsidTr="000A756E">
        <w:trPr>
          <w:trHeight w:val="40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500" w14:textId="77777777" w:rsidR="006C003E" w:rsidRPr="006C003E" w:rsidRDefault="006C003E" w:rsidP="006C003E">
            <w:pPr>
              <w:spacing w:line="276" w:lineRule="auto"/>
              <w:contextualSpacing/>
              <w:rPr>
                <w:i/>
                <w:color w:val="000000" w:themeColor="text1"/>
                <w:sz w:val="22"/>
                <w:szCs w:val="24"/>
              </w:rPr>
            </w:pPr>
            <w:r w:rsidRPr="006C003E">
              <w:rPr>
                <w:i/>
                <w:sz w:val="22"/>
                <w:szCs w:val="24"/>
              </w:rPr>
              <w:t>3. B</w:t>
            </w:r>
            <w:r w:rsidRPr="006C003E">
              <w:rPr>
                <w:i/>
                <w:color w:val="000000" w:themeColor="text1"/>
                <w:sz w:val="22"/>
                <w:szCs w:val="24"/>
              </w:rPr>
              <w:t>riefly describe the teaching that the feedback is relevant to and the specific objectives of the feedback using the subheadings below (please expand the space if needed):</w:t>
            </w:r>
          </w:p>
        </w:tc>
      </w:tr>
      <w:tr w:rsidR="006C003E" w:rsidRPr="00B648F3" w14:paraId="73CAFA76" w14:textId="77777777" w:rsidTr="0044256F">
        <w:trPr>
          <w:trHeight w:val="8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D35" w14:textId="77777777" w:rsidR="006C003E" w:rsidRPr="0044256F" w:rsidRDefault="00653941" w:rsidP="00653941">
            <w:pPr>
              <w:spacing w:line="276" w:lineRule="auto"/>
              <w:contextualSpacing/>
              <w:rPr>
                <w:i/>
                <w:color w:val="000000" w:themeColor="text1"/>
                <w:sz w:val="22"/>
                <w:szCs w:val="24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t>Teaching session:</w:t>
            </w:r>
          </w:p>
        </w:tc>
      </w:tr>
      <w:tr w:rsidR="0044256F" w:rsidRPr="00B648F3" w14:paraId="49AD1480" w14:textId="77777777" w:rsidTr="00360DE6">
        <w:trPr>
          <w:trHeight w:val="230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366" w14:textId="77777777" w:rsidR="0044256F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C003E" w:rsidRPr="00B648F3" w14:paraId="41E92A8C" w14:textId="77777777" w:rsidTr="0044256F">
        <w:trPr>
          <w:trHeight w:val="7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12E" w14:textId="77777777" w:rsidR="006C003E" w:rsidRPr="0044256F" w:rsidRDefault="00653941" w:rsidP="00653941">
            <w:pPr>
              <w:spacing w:line="276" w:lineRule="auto"/>
              <w:contextualSpacing/>
              <w:rPr>
                <w:i/>
                <w:sz w:val="22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t>Type of feedback:</w:t>
            </w:r>
          </w:p>
        </w:tc>
      </w:tr>
      <w:tr w:rsidR="0044256F" w:rsidRPr="00B648F3" w14:paraId="35F50317" w14:textId="77777777" w:rsidTr="00360DE6">
        <w:trPr>
          <w:trHeight w:val="24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67A" w14:textId="77777777" w:rsidR="0044256F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138448BF" w14:textId="77777777" w:rsidR="00BF1BC5" w:rsidRDefault="00BF1BC5">
      <w: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686"/>
      </w:tblGrid>
      <w:tr w:rsidR="006C003E" w:rsidRPr="00B648F3" w14:paraId="533855BA" w14:textId="77777777" w:rsidTr="0044256F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47D" w14:textId="77777777" w:rsidR="006C003E" w:rsidRPr="0044256F" w:rsidRDefault="006C003E" w:rsidP="00653941">
            <w:pPr>
              <w:spacing w:line="276" w:lineRule="auto"/>
              <w:contextualSpacing/>
              <w:rPr>
                <w:i/>
                <w:sz w:val="22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lastRenderedPageBreak/>
              <w:t xml:space="preserve">How will the feedback </w:t>
            </w:r>
            <w:r w:rsidR="00653941" w:rsidRPr="0044256F">
              <w:rPr>
                <w:i/>
                <w:color w:val="000000" w:themeColor="text1"/>
                <w:sz w:val="22"/>
                <w:szCs w:val="24"/>
              </w:rPr>
              <w:t>improve subsequent performance:</w:t>
            </w:r>
          </w:p>
        </w:tc>
      </w:tr>
      <w:tr w:rsidR="0044256F" w:rsidRPr="00B648F3" w14:paraId="5EC96F43" w14:textId="77777777" w:rsidTr="00BF1BC5">
        <w:trPr>
          <w:trHeight w:val="211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400" w14:textId="77777777" w:rsidR="0044256F" w:rsidRPr="00B648F3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C003E" w:rsidRPr="00B648F3" w14:paraId="4DB6619B" w14:textId="77777777" w:rsidTr="0044256F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051" w14:textId="77777777" w:rsidR="006C003E" w:rsidRPr="0044256F" w:rsidRDefault="006C003E" w:rsidP="00653941">
            <w:pPr>
              <w:spacing w:line="276" w:lineRule="auto"/>
              <w:contextualSpacing/>
              <w:rPr>
                <w:i/>
                <w:sz w:val="22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t>How is student reflection on the feedback encouraged?</w:t>
            </w:r>
          </w:p>
        </w:tc>
      </w:tr>
      <w:tr w:rsidR="0044256F" w:rsidRPr="00B648F3" w14:paraId="5A48783C" w14:textId="77777777" w:rsidTr="00BF1BC5">
        <w:trPr>
          <w:trHeight w:val="253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CA6" w14:textId="77777777" w:rsidR="0044256F" w:rsidRPr="00B648F3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C003E" w:rsidRPr="00B648F3" w14:paraId="1DFAB52E" w14:textId="77777777" w:rsidTr="0044256F">
        <w:trPr>
          <w:trHeight w:val="17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046" w14:textId="77777777" w:rsidR="006C003E" w:rsidRPr="0044256F" w:rsidRDefault="006C003E" w:rsidP="00653941">
            <w:pPr>
              <w:spacing w:line="276" w:lineRule="auto"/>
              <w:contextualSpacing/>
              <w:rPr>
                <w:i/>
                <w:sz w:val="22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t>How could the speed and efficiency of the marking and delivery of feedback be improved?</w:t>
            </w:r>
          </w:p>
        </w:tc>
      </w:tr>
      <w:tr w:rsidR="0044256F" w:rsidRPr="00B648F3" w14:paraId="070A4ECD" w14:textId="77777777" w:rsidTr="00BF1BC5">
        <w:trPr>
          <w:trHeight w:val="26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E95" w14:textId="77777777" w:rsidR="0044256F" w:rsidRPr="00B648F3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C003E" w:rsidRPr="00B648F3" w14:paraId="41FC0823" w14:textId="77777777" w:rsidTr="0044256F">
        <w:trPr>
          <w:trHeight w:val="14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BB1" w14:textId="77777777" w:rsidR="006C003E" w:rsidRPr="0044256F" w:rsidRDefault="006C003E" w:rsidP="00653941">
            <w:pPr>
              <w:spacing w:line="276" w:lineRule="auto"/>
              <w:contextualSpacing/>
              <w:rPr>
                <w:i/>
                <w:sz w:val="22"/>
              </w:rPr>
            </w:pPr>
            <w:r w:rsidRPr="0044256F">
              <w:rPr>
                <w:i/>
                <w:color w:val="000000" w:themeColor="text1"/>
                <w:sz w:val="22"/>
                <w:szCs w:val="24"/>
              </w:rPr>
              <w:t>How will the effective</w:t>
            </w:r>
            <w:r w:rsidR="00653941" w:rsidRPr="0044256F">
              <w:rPr>
                <w:i/>
                <w:color w:val="000000" w:themeColor="text1"/>
                <w:sz w:val="22"/>
                <w:szCs w:val="24"/>
              </w:rPr>
              <w:t xml:space="preserve">ness of the feedback </w:t>
            </w:r>
            <w:proofErr w:type="gramStart"/>
            <w:r w:rsidR="00653941" w:rsidRPr="0044256F">
              <w:rPr>
                <w:i/>
                <w:color w:val="000000" w:themeColor="text1"/>
                <w:sz w:val="22"/>
                <w:szCs w:val="24"/>
              </w:rPr>
              <w:t>evaluated</w:t>
            </w:r>
            <w:proofErr w:type="gramEnd"/>
            <w:r w:rsidR="00653941" w:rsidRPr="0044256F">
              <w:rPr>
                <w:i/>
                <w:color w:val="000000" w:themeColor="text1"/>
                <w:sz w:val="22"/>
                <w:szCs w:val="24"/>
              </w:rPr>
              <w:t>?</w:t>
            </w:r>
          </w:p>
        </w:tc>
      </w:tr>
      <w:tr w:rsidR="0044256F" w:rsidRPr="00B648F3" w14:paraId="793197B4" w14:textId="77777777" w:rsidTr="00BF1BC5">
        <w:trPr>
          <w:trHeight w:val="324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173" w14:textId="77777777" w:rsidR="0044256F" w:rsidRPr="0044256F" w:rsidRDefault="0044256F" w:rsidP="00653941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53941" w:rsidRPr="00B648F3" w14:paraId="5354B09F" w14:textId="77777777" w:rsidTr="00653941">
        <w:trPr>
          <w:trHeight w:val="7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5C933" w14:textId="77777777" w:rsidR="00653941" w:rsidRPr="00B648F3" w:rsidRDefault="00653941" w:rsidP="006C003E">
            <w:pPr>
              <w:spacing w:line="276" w:lineRule="auto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C003E" w:rsidRPr="00B648F3" w14:paraId="6242E0F2" w14:textId="77777777" w:rsidTr="005D5CD2">
        <w:trPr>
          <w:trHeight w:val="6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0C8" w14:textId="77777777" w:rsidR="005D5CD2" w:rsidRPr="005D5CD2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5D5CD2">
              <w:rPr>
                <w:rFonts w:ascii="Arial" w:hAnsi="Arial" w:cs="Arial"/>
                <w:sz w:val="22"/>
              </w:rPr>
              <w:t>Signature of observer: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D83" w14:textId="77777777" w:rsidR="005D5CD2" w:rsidRPr="005D5CD2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5D5CD2">
              <w:rPr>
                <w:rFonts w:ascii="Arial" w:hAnsi="Arial" w:cs="Arial"/>
                <w:sz w:val="22"/>
              </w:rPr>
              <w:t>Date:</w:t>
            </w:r>
          </w:p>
        </w:tc>
      </w:tr>
      <w:tr w:rsidR="006C003E" w:rsidRPr="00B648F3" w14:paraId="559A7D07" w14:textId="77777777" w:rsidTr="005D5CD2">
        <w:trPr>
          <w:trHeight w:val="6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342" w14:textId="77777777" w:rsidR="005D5CD2" w:rsidRPr="005D5CD2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5D5CD2">
              <w:rPr>
                <w:rFonts w:ascii="Arial" w:hAnsi="Arial" w:cs="Arial"/>
                <w:sz w:val="22"/>
              </w:rPr>
              <w:t>Signature of person observed: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1AB" w14:textId="77777777" w:rsidR="006C003E" w:rsidRPr="005D5CD2" w:rsidRDefault="006C003E" w:rsidP="006C003E">
            <w:pPr>
              <w:pStyle w:val="BodyText"/>
              <w:spacing w:before="0" w:beforeAutospacing="0" w:after="0" w:afterAutospacing="0" w:line="276" w:lineRule="auto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5D5CD2"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22BB6291" w14:textId="77777777" w:rsidR="00B648F3" w:rsidRDefault="00B648F3" w:rsidP="005D5CD2">
      <w:pPr>
        <w:rPr>
          <w:sz w:val="24"/>
          <w:szCs w:val="24"/>
        </w:rPr>
      </w:pPr>
    </w:p>
    <w:sectPr w:rsidR="00B648F3" w:rsidSect="007826FD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05C" w14:textId="77777777" w:rsidR="006766E5" w:rsidRDefault="006766E5">
      <w:r>
        <w:separator/>
      </w:r>
    </w:p>
  </w:endnote>
  <w:endnote w:type="continuationSeparator" w:id="0">
    <w:p w14:paraId="24CA2D4E" w14:textId="77777777" w:rsidR="006766E5" w:rsidRDefault="0067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726E" w14:textId="77777777" w:rsidR="00DE3E85" w:rsidRDefault="002D4DE3">
    <w:pPr>
      <w:pStyle w:val="Footer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1ED4" w14:textId="77777777" w:rsidR="006766E5" w:rsidRDefault="006766E5">
      <w:r>
        <w:separator/>
      </w:r>
    </w:p>
  </w:footnote>
  <w:footnote w:type="continuationSeparator" w:id="0">
    <w:p w14:paraId="4647EA2B" w14:textId="77777777" w:rsidR="006766E5" w:rsidRDefault="0067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C179" w14:textId="17EF1C7A" w:rsidR="004F0461" w:rsidRPr="004F0461" w:rsidRDefault="00EF3936" w:rsidP="004F0461">
    <w:pPr>
      <w:pStyle w:val="Header"/>
      <w:jc w:val="right"/>
      <w:rPr>
        <w:sz w:val="18"/>
      </w:rPr>
    </w:pPr>
    <w:r w:rsidRPr="00ED3C4D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24373B" wp14:editId="4242025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714500" cy="427355"/>
          <wp:effectExtent l="0" t="0" r="0" b="0"/>
          <wp:wrapTight wrapText="bothSides">
            <wp:wrapPolygon edited="0">
              <wp:start x="0" y="0"/>
              <wp:lineTo x="0" y="20220"/>
              <wp:lineTo x="21360" y="20220"/>
              <wp:lineTo x="21360" y="0"/>
              <wp:lineTo x="0" y="0"/>
            </wp:wrapPolygon>
          </wp:wrapTight>
          <wp:docPr id="63827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461" w:rsidRPr="004F0461">
      <w:rPr>
        <w:sz w:val="18"/>
      </w:rPr>
      <w:t xml:space="preserve">Peer </w:t>
    </w:r>
    <w:r w:rsidR="00B245AB">
      <w:rPr>
        <w:sz w:val="18"/>
      </w:rPr>
      <w:t>Enrichment of Teaching</w:t>
    </w:r>
  </w:p>
  <w:p w14:paraId="40772DC7" w14:textId="77777777" w:rsidR="004F0461" w:rsidRPr="004F0461" w:rsidRDefault="00B245AB" w:rsidP="004F0461">
    <w:pPr>
      <w:pStyle w:val="Header"/>
      <w:jc w:val="right"/>
      <w:rPr>
        <w:sz w:val="18"/>
      </w:rPr>
    </w:pPr>
    <w:r>
      <w:rPr>
        <w:sz w:val="18"/>
      </w:rPr>
      <w:t xml:space="preserve">Observation option 3 </w:t>
    </w:r>
    <w:r w:rsidR="00E574C6">
      <w:rPr>
        <w:sz w:val="18"/>
      </w:rPr>
      <w:t>–</w:t>
    </w:r>
    <w:r>
      <w:rPr>
        <w:sz w:val="18"/>
      </w:rPr>
      <w:t xml:space="preserve"> </w:t>
    </w:r>
    <w:r w:rsidR="00E574C6">
      <w:rPr>
        <w:sz w:val="18"/>
      </w:rPr>
      <w:t xml:space="preserve">Assessment and </w:t>
    </w:r>
    <w:r>
      <w:rPr>
        <w:sz w:val="18"/>
      </w:rPr>
      <w:t>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8D"/>
    <w:multiLevelType w:val="hybridMultilevel"/>
    <w:tmpl w:val="1A42C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34E8"/>
    <w:multiLevelType w:val="hybridMultilevel"/>
    <w:tmpl w:val="E9E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50674">
    <w:abstractNumId w:val="0"/>
  </w:num>
  <w:num w:numId="2" w16cid:durableId="104775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6F"/>
    <w:rsid w:val="00130AFD"/>
    <w:rsid w:val="00147804"/>
    <w:rsid w:val="001572FF"/>
    <w:rsid w:val="001E18D8"/>
    <w:rsid w:val="00204EF2"/>
    <w:rsid w:val="00284A39"/>
    <w:rsid w:val="002C633C"/>
    <w:rsid w:val="002D4DE3"/>
    <w:rsid w:val="002E3557"/>
    <w:rsid w:val="00301568"/>
    <w:rsid w:val="00314816"/>
    <w:rsid w:val="00337564"/>
    <w:rsid w:val="00355407"/>
    <w:rsid w:val="00360DE6"/>
    <w:rsid w:val="00384070"/>
    <w:rsid w:val="0044256F"/>
    <w:rsid w:val="004E71AD"/>
    <w:rsid w:val="004F0461"/>
    <w:rsid w:val="00517FA8"/>
    <w:rsid w:val="00561F46"/>
    <w:rsid w:val="00575EF5"/>
    <w:rsid w:val="005C4317"/>
    <w:rsid w:val="005C5922"/>
    <w:rsid w:val="005D5CD2"/>
    <w:rsid w:val="006356B7"/>
    <w:rsid w:val="00653941"/>
    <w:rsid w:val="006766E5"/>
    <w:rsid w:val="00685C35"/>
    <w:rsid w:val="006C003E"/>
    <w:rsid w:val="006C5A82"/>
    <w:rsid w:val="007826FD"/>
    <w:rsid w:val="00802885"/>
    <w:rsid w:val="00860720"/>
    <w:rsid w:val="008C496F"/>
    <w:rsid w:val="008D685E"/>
    <w:rsid w:val="008F2FEF"/>
    <w:rsid w:val="008F6679"/>
    <w:rsid w:val="0092503B"/>
    <w:rsid w:val="009431FA"/>
    <w:rsid w:val="009A0AA1"/>
    <w:rsid w:val="009A46A3"/>
    <w:rsid w:val="009A4D3A"/>
    <w:rsid w:val="009D6E20"/>
    <w:rsid w:val="00A74BAC"/>
    <w:rsid w:val="00A93D7E"/>
    <w:rsid w:val="00A958A5"/>
    <w:rsid w:val="00B245AB"/>
    <w:rsid w:val="00B4350D"/>
    <w:rsid w:val="00B55707"/>
    <w:rsid w:val="00B648F3"/>
    <w:rsid w:val="00BF1BC5"/>
    <w:rsid w:val="00BF3672"/>
    <w:rsid w:val="00BF5F94"/>
    <w:rsid w:val="00C16A61"/>
    <w:rsid w:val="00C23205"/>
    <w:rsid w:val="00C257F1"/>
    <w:rsid w:val="00C63CD5"/>
    <w:rsid w:val="00C72AD3"/>
    <w:rsid w:val="00CF7595"/>
    <w:rsid w:val="00D023E3"/>
    <w:rsid w:val="00D159B4"/>
    <w:rsid w:val="00D445FA"/>
    <w:rsid w:val="00DE3E85"/>
    <w:rsid w:val="00DF463A"/>
    <w:rsid w:val="00E20207"/>
    <w:rsid w:val="00E574C6"/>
    <w:rsid w:val="00E851E1"/>
    <w:rsid w:val="00EF3936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64D41C"/>
  <w15:docId w15:val="{4A9BD7DC-5EAD-4C69-826F-FD174CF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6F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BF36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67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6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6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6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6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67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672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672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6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6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6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6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6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6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6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6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36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F36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6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3672"/>
    <w:rPr>
      <w:b/>
      <w:bCs/>
    </w:rPr>
  </w:style>
  <w:style w:type="character" w:styleId="Emphasis">
    <w:name w:val="Emphasis"/>
    <w:uiPriority w:val="20"/>
    <w:qFormat/>
    <w:rsid w:val="00BF36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3672"/>
  </w:style>
  <w:style w:type="paragraph" w:styleId="ListParagraph">
    <w:name w:val="List Paragraph"/>
    <w:basedOn w:val="Normal"/>
    <w:uiPriority w:val="34"/>
    <w:qFormat/>
    <w:rsid w:val="00BF36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67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6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6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672"/>
    <w:rPr>
      <w:b/>
      <w:bCs/>
      <w:i/>
      <w:iCs/>
    </w:rPr>
  </w:style>
  <w:style w:type="character" w:styleId="SubtleEmphasis">
    <w:name w:val="Subtle Emphasis"/>
    <w:uiPriority w:val="19"/>
    <w:qFormat/>
    <w:rsid w:val="00BF3672"/>
    <w:rPr>
      <w:i/>
      <w:iCs/>
    </w:rPr>
  </w:style>
  <w:style w:type="character" w:styleId="IntenseEmphasis">
    <w:name w:val="Intense Emphasis"/>
    <w:uiPriority w:val="21"/>
    <w:qFormat/>
    <w:rsid w:val="00BF3672"/>
    <w:rPr>
      <w:b/>
      <w:bCs/>
    </w:rPr>
  </w:style>
  <w:style w:type="character" w:styleId="SubtleReference">
    <w:name w:val="Subtle Reference"/>
    <w:uiPriority w:val="31"/>
    <w:qFormat/>
    <w:rsid w:val="00BF3672"/>
    <w:rPr>
      <w:smallCaps/>
    </w:rPr>
  </w:style>
  <w:style w:type="character" w:styleId="IntenseReference">
    <w:name w:val="Intense Reference"/>
    <w:uiPriority w:val="32"/>
    <w:qFormat/>
    <w:rsid w:val="00BF3672"/>
    <w:rPr>
      <w:smallCaps/>
      <w:spacing w:val="5"/>
      <w:u w:val="single"/>
    </w:rPr>
  </w:style>
  <w:style w:type="character" w:styleId="BookTitle">
    <w:name w:val="Book Title"/>
    <w:uiPriority w:val="33"/>
    <w:qFormat/>
    <w:rsid w:val="00BF36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672"/>
    <w:pPr>
      <w:outlineLvl w:val="9"/>
    </w:pPr>
  </w:style>
  <w:style w:type="paragraph" w:styleId="Footer">
    <w:name w:val="footer"/>
    <w:basedOn w:val="Normal"/>
    <w:link w:val="FooterChar"/>
    <w:rsid w:val="008C496F"/>
    <w:pPr>
      <w:tabs>
        <w:tab w:val="center" w:pos="4153"/>
        <w:tab w:val="right" w:pos="8306"/>
      </w:tabs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rsid w:val="008C496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rsid w:val="008C496F"/>
    <w:pPr>
      <w:tabs>
        <w:tab w:val="center" w:pos="4153"/>
        <w:tab w:val="right" w:pos="8306"/>
      </w:tabs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8C496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BodyText">
    <w:name w:val="Body Text"/>
    <w:basedOn w:val="Normal"/>
    <w:link w:val="BodyTextChar"/>
    <w:rsid w:val="008C496F"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496F"/>
    <w:rPr>
      <w:rFonts w:ascii="Arial Unicode MS" w:eastAsia="Arial Unicode MS" w:hAnsi="Arial Unicode MS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F"/>
    <w:rPr>
      <w:rFonts w:ascii="Segoe UI" w:eastAsia="Times New Roman" w:hAnsi="Segoe UI" w:cs="Segoe UI"/>
      <w:color w:val="000080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Thomas Melia (Registry)</cp:lastModifiedBy>
  <cp:revision>10</cp:revision>
  <cp:lastPrinted>2018-11-14T08:58:00Z</cp:lastPrinted>
  <dcterms:created xsi:type="dcterms:W3CDTF">2019-07-08T16:30:00Z</dcterms:created>
  <dcterms:modified xsi:type="dcterms:W3CDTF">2024-02-13T11:18:00Z</dcterms:modified>
</cp:coreProperties>
</file>