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51888" w14:textId="77777777" w:rsidR="00EE70CE" w:rsidRDefault="00EE70CE" w:rsidP="00526544">
      <w:pPr>
        <w:ind w:hanging="567"/>
        <w:jc w:val="center"/>
        <w:rPr>
          <w:u w:val="single"/>
        </w:rPr>
      </w:pPr>
      <w:r>
        <w:rPr>
          <w:u w:val="single"/>
        </w:rPr>
        <w:t>University of Birmingham</w:t>
      </w:r>
    </w:p>
    <w:p w14:paraId="15EB083A" w14:textId="3288AE65" w:rsidR="00EE70CE" w:rsidRPr="00661A1F" w:rsidRDefault="00EE70CE" w:rsidP="00EE70CE">
      <w:pPr>
        <w:jc w:val="center"/>
        <w:rPr>
          <w:u w:val="single"/>
        </w:rPr>
      </w:pPr>
      <w:r w:rsidRPr="00661A1F">
        <w:rPr>
          <w:u w:val="single"/>
        </w:rPr>
        <w:t xml:space="preserve">Annual Review of </w:t>
      </w:r>
      <w:r>
        <w:rPr>
          <w:u w:val="single"/>
        </w:rPr>
        <w:t xml:space="preserve">Taught </w:t>
      </w:r>
      <w:r w:rsidRPr="00661A1F">
        <w:rPr>
          <w:u w:val="single"/>
        </w:rPr>
        <w:t>Programmes</w:t>
      </w:r>
      <w:r w:rsidR="00006AC5">
        <w:rPr>
          <w:u w:val="single"/>
        </w:rPr>
        <w:t xml:space="preserve"> and Student Academic Experi</w:t>
      </w:r>
      <w:r w:rsidR="00332579">
        <w:rPr>
          <w:u w:val="single"/>
        </w:rPr>
        <w:t>e</w:t>
      </w:r>
      <w:r w:rsidR="00006AC5">
        <w:rPr>
          <w:u w:val="single"/>
        </w:rPr>
        <w:t>nce</w:t>
      </w:r>
      <w:r w:rsidRPr="00661A1F">
        <w:rPr>
          <w:u w:val="single"/>
        </w:rPr>
        <w:t xml:space="preserve"> 202</w:t>
      </w:r>
      <w:r>
        <w:rPr>
          <w:u w:val="single"/>
        </w:rPr>
        <w:t>2</w:t>
      </w:r>
      <w:r w:rsidRPr="00661A1F">
        <w:rPr>
          <w:u w:val="single"/>
        </w:rPr>
        <w:t>-2</w:t>
      </w:r>
      <w:r>
        <w:rPr>
          <w:u w:val="single"/>
        </w:rPr>
        <w:t xml:space="preserve">3 </w:t>
      </w:r>
    </w:p>
    <w:p w14:paraId="77B4C82A" w14:textId="18EE0AD6" w:rsidR="008F7FA5" w:rsidRPr="006D2875" w:rsidRDefault="008F7FA5" w:rsidP="00754422">
      <w:pPr>
        <w:ind w:left="-426"/>
        <w:rPr>
          <w:i/>
          <w:iCs/>
          <w:sz w:val="20"/>
          <w:szCs w:val="20"/>
        </w:rPr>
      </w:pPr>
      <w:r w:rsidRPr="006D2875">
        <w:rPr>
          <w:i/>
          <w:iCs/>
          <w:sz w:val="20"/>
          <w:szCs w:val="20"/>
        </w:rPr>
        <w:t xml:space="preserve">This is the form for the </w:t>
      </w:r>
      <w:r w:rsidR="00175156">
        <w:rPr>
          <w:i/>
          <w:iCs/>
          <w:sz w:val="20"/>
          <w:szCs w:val="20"/>
        </w:rPr>
        <w:t>A</w:t>
      </w:r>
      <w:r w:rsidRPr="006D2875">
        <w:rPr>
          <w:i/>
          <w:iCs/>
          <w:sz w:val="20"/>
          <w:szCs w:val="20"/>
        </w:rPr>
        <w:t xml:space="preserve">nnual </w:t>
      </w:r>
      <w:r w:rsidR="00175156">
        <w:rPr>
          <w:i/>
          <w:iCs/>
          <w:sz w:val="20"/>
          <w:szCs w:val="20"/>
        </w:rPr>
        <w:t>R</w:t>
      </w:r>
      <w:r w:rsidRPr="006D2875">
        <w:rPr>
          <w:i/>
          <w:iCs/>
          <w:sz w:val="20"/>
          <w:szCs w:val="20"/>
        </w:rPr>
        <w:t xml:space="preserve">eview of </w:t>
      </w:r>
      <w:r w:rsidR="00175156">
        <w:rPr>
          <w:i/>
          <w:iCs/>
          <w:sz w:val="20"/>
          <w:szCs w:val="20"/>
        </w:rPr>
        <w:t>T</w:t>
      </w:r>
      <w:r w:rsidRPr="006D2875">
        <w:rPr>
          <w:i/>
          <w:iCs/>
          <w:sz w:val="20"/>
          <w:szCs w:val="20"/>
        </w:rPr>
        <w:t xml:space="preserve">aught </w:t>
      </w:r>
      <w:r w:rsidR="00175156">
        <w:rPr>
          <w:i/>
          <w:iCs/>
          <w:sz w:val="20"/>
          <w:szCs w:val="20"/>
        </w:rPr>
        <w:t>P</w:t>
      </w:r>
      <w:r w:rsidRPr="006D2875">
        <w:rPr>
          <w:i/>
          <w:iCs/>
          <w:sz w:val="20"/>
          <w:szCs w:val="20"/>
        </w:rPr>
        <w:t xml:space="preserve">rogrammes </w:t>
      </w:r>
      <w:r w:rsidR="00175156">
        <w:rPr>
          <w:i/>
          <w:iCs/>
          <w:sz w:val="20"/>
          <w:szCs w:val="20"/>
        </w:rPr>
        <w:t xml:space="preserve">for programmes </w:t>
      </w:r>
      <w:r w:rsidRPr="006D2875">
        <w:rPr>
          <w:i/>
          <w:iCs/>
          <w:sz w:val="20"/>
          <w:szCs w:val="20"/>
        </w:rPr>
        <w:t xml:space="preserve">which </w:t>
      </w:r>
      <w:r w:rsidR="00175156">
        <w:rPr>
          <w:i/>
          <w:iCs/>
          <w:sz w:val="20"/>
          <w:szCs w:val="20"/>
        </w:rPr>
        <w:t>were delivered</w:t>
      </w:r>
      <w:r w:rsidRPr="006D2875">
        <w:rPr>
          <w:i/>
          <w:iCs/>
          <w:sz w:val="20"/>
          <w:szCs w:val="20"/>
        </w:rPr>
        <w:t xml:space="preserve"> in 2022-23. Further details and guidance on the Annual Review Process for 2022-23 can be found on the </w:t>
      </w:r>
      <w:hyperlink r:id="rId10">
        <w:r w:rsidRPr="006D2875">
          <w:rPr>
            <w:rStyle w:val="Hyperlink"/>
            <w:i/>
            <w:iCs/>
            <w:sz w:val="20"/>
            <w:szCs w:val="20"/>
          </w:rPr>
          <w:t>Microsoft Teams Annual Review Site</w:t>
        </w:r>
      </w:hyperlink>
      <w:r w:rsidRPr="006D2875">
        <w:rPr>
          <w:i/>
          <w:iCs/>
          <w:sz w:val="20"/>
          <w:szCs w:val="20"/>
        </w:rPr>
        <w:t xml:space="preserve">. </w:t>
      </w:r>
      <w:r>
        <w:rPr>
          <w:i/>
          <w:iCs/>
          <w:sz w:val="20"/>
          <w:szCs w:val="20"/>
        </w:rPr>
        <w:t xml:space="preserve">Schools </w:t>
      </w:r>
      <w:r w:rsidRPr="006D2875">
        <w:rPr>
          <w:i/>
          <w:iCs/>
          <w:sz w:val="20"/>
          <w:szCs w:val="20"/>
        </w:rPr>
        <w:t>should contact their CAPP for any queries</w:t>
      </w:r>
      <w:r>
        <w:rPr>
          <w:i/>
          <w:iCs/>
          <w:sz w:val="20"/>
          <w:szCs w:val="20"/>
        </w:rPr>
        <w:t xml:space="preserve"> regarding the annual review process:</w:t>
      </w:r>
      <w:r w:rsidRPr="006D2875">
        <w:rPr>
          <w:i/>
          <w:iCs/>
          <w:sz w:val="20"/>
          <w:szCs w:val="20"/>
        </w:rPr>
        <w:t xml:space="preserve"> </w:t>
      </w:r>
      <w:hyperlink r:id="rId11" w:history="1">
        <w:r w:rsidRPr="006D2875">
          <w:rPr>
            <w:rStyle w:val="Hyperlink"/>
            <w:i/>
            <w:iCs/>
            <w:sz w:val="20"/>
            <w:szCs w:val="20"/>
          </w:rPr>
          <w:t>https://intranet.birmingham.ac.uk/as/registry/policy/contact/capps.aspx</w:t>
        </w:r>
      </w:hyperlink>
      <w:r w:rsidRPr="006D2875">
        <w:rPr>
          <w:rStyle w:val="Hyperlink"/>
          <w:i/>
          <w:iCs/>
          <w:sz w:val="20"/>
          <w:szCs w:val="20"/>
        </w:rPr>
        <w:t xml:space="preserve">. </w:t>
      </w:r>
      <w:r w:rsidRPr="006D2875">
        <w:rPr>
          <w:i/>
          <w:iCs/>
          <w:sz w:val="20"/>
          <w:szCs w:val="20"/>
        </w:rPr>
        <w:t xml:space="preserve"> </w:t>
      </w:r>
      <w:r>
        <w:rPr>
          <w:i/>
          <w:iCs/>
          <w:sz w:val="20"/>
          <w:szCs w:val="20"/>
        </w:rPr>
        <w:t>Schools</w:t>
      </w:r>
      <w:r w:rsidRPr="006D2875">
        <w:rPr>
          <w:i/>
          <w:iCs/>
          <w:sz w:val="20"/>
          <w:szCs w:val="20"/>
        </w:rPr>
        <w:t xml:space="preserve"> should consider the points raised in the CAPP Annual Review Summaries</w:t>
      </w:r>
      <w:r>
        <w:rPr>
          <w:i/>
          <w:iCs/>
          <w:sz w:val="20"/>
          <w:szCs w:val="20"/>
        </w:rPr>
        <w:t xml:space="preserve"> (which will summarise issues arising from external examiner reports, annual review tableau data and Staff Student Forums) </w:t>
      </w:r>
      <w:r w:rsidRPr="006D2875">
        <w:rPr>
          <w:i/>
          <w:iCs/>
          <w:sz w:val="20"/>
          <w:szCs w:val="20"/>
        </w:rPr>
        <w:t xml:space="preserve">when completing this form, and ensure they are included where necessary / appropriate. </w:t>
      </w:r>
    </w:p>
    <w:tbl>
      <w:tblPr>
        <w:tblStyle w:val="TableGrid"/>
        <w:tblpPr w:leftFromText="180" w:rightFromText="180" w:vertAnchor="text" w:horzAnchor="margin" w:tblpXSpec="center" w:tblpY="950"/>
        <w:tblW w:w="10914" w:type="dxa"/>
        <w:tblLayout w:type="fixed"/>
        <w:tblLook w:val="04A0" w:firstRow="1" w:lastRow="0" w:firstColumn="1" w:lastColumn="0" w:noHBand="0" w:noVBand="1"/>
      </w:tblPr>
      <w:tblGrid>
        <w:gridCol w:w="1271"/>
        <w:gridCol w:w="9643"/>
      </w:tblGrid>
      <w:tr w:rsidR="00F25086" w:rsidRPr="003B47CA" w14:paraId="5C27AA6F" w14:textId="77777777" w:rsidTr="00625BE5">
        <w:trPr>
          <w:trHeight w:val="238"/>
        </w:trPr>
        <w:tc>
          <w:tcPr>
            <w:tcW w:w="1271" w:type="dxa"/>
            <w:shd w:val="clear" w:color="auto" w:fill="D9D9D9" w:themeFill="background1" w:themeFillShade="D9"/>
          </w:tcPr>
          <w:p w14:paraId="56546172" w14:textId="6601149E" w:rsidR="00F25086" w:rsidRPr="00336168" w:rsidRDefault="00F25086" w:rsidP="00F25086">
            <w:pPr>
              <w:contextualSpacing/>
              <w:jc w:val="both"/>
              <w:rPr>
                <w:rFonts w:ascii="Calibri" w:eastAsia="Calibri" w:hAnsi="Calibri" w:cs="Times New Roman"/>
                <w:b/>
                <w:sz w:val="24"/>
                <w:szCs w:val="24"/>
              </w:rPr>
            </w:pPr>
            <w:r>
              <w:rPr>
                <w:rFonts w:ascii="Calibri" w:eastAsia="Calibri" w:hAnsi="Calibri" w:cs="Times New Roman"/>
                <w:b/>
                <w:sz w:val="24"/>
                <w:szCs w:val="24"/>
              </w:rPr>
              <w:t>School</w:t>
            </w:r>
            <w:r w:rsidR="00625BE5">
              <w:rPr>
                <w:rFonts w:ascii="Calibri" w:eastAsia="Calibri" w:hAnsi="Calibri" w:cs="Times New Roman"/>
                <w:b/>
                <w:sz w:val="24"/>
                <w:szCs w:val="24"/>
              </w:rPr>
              <w:t>:</w:t>
            </w:r>
          </w:p>
        </w:tc>
        <w:tc>
          <w:tcPr>
            <w:tcW w:w="9643" w:type="dxa"/>
            <w:shd w:val="clear" w:color="auto" w:fill="FFFFFF" w:themeFill="background1"/>
          </w:tcPr>
          <w:p w14:paraId="7E2B3F48" w14:textId="77777777" w:rsidR="00F25086" w:rsidRPr="00336168" w:rsidRDefault="00F25086" w:rsidP="00F25086">
            <w:pPr>
              <w:tabs>
                <w:tab w:val="left" w:pos="6837"/>
              </w:tabs>
              <w:ind w:left="360"/>
              <w:contextualSpacing/>
              <w:jc w:val="both"/>
              <w:rPr>
                <w:rFonts w:ascii="Calibri" w:eastAsia="Calibri" w:hAnsi="Calibri" w:cs="Times New Roman"/>
                <w:b/>
                <w:sz w:val="24"/>
                <w:szCs w:val="24"/>
              </w:rPr>
            </w:pPr>
          </w:p>
        </w:tc>
      </w:tr>
      <w:tr w:rsidR="00F25086" w:rsidRPr="003B47CA" w14:paraId="2F8F20B1" w14:textId="77777777" w:rsidTr="00880A48">
        <w:trPr>
          <w:trHeight w:val="1666"/>
        </w:trPr>
        <w:tc>
          <w:tcPr>
            <w:tcW w:w="10914" w:type="dxa"/>
            <w:gridSpan w:val="2"/>
            <w:shd w:val="clear" w:color="auto" w:fill="D9D9D9" w:themeFill="background1" w:themeFillShade="D9"/>
          </w:tcPr>
          <w:p w14:paraId="78C25922" w14:textId="77777777" w:rsidR="00F25086" w:rsidRDefault="00F25086" w:rsidP="00F25086">
            <w:pPr>
              <w:numPr>
                <w:ilvl w:val="0"/>
                <w:numId w:val="1"/>
              </w:numPr>
              <w:contextualSpacing/>
              <w:jc w:val="both"/>
              <w:rPr>
                <w:rFonts w:ascii="Calibri" w:eastAsia="Calibri" w:hAnsi="Calibri" w:cs="Times New Roman"/>
                <w:b/>
                <w:sz w:val="24"/>
                <w:szCs w:val="24"/>
              </w:rPr>
            </w:pPr>
            <w:r>
              <w:rPr>
                <w:rFonts w:ascii="Calibri" w:eastAsia="Calibri" w:hAnsi="Calibri" w:cs="Times New Roman"/>
                <w:b/>
                <w:sz w:val="24"/>
                <w:szCs w:val="24"/>
              </w:rPr>
              <w:t>Evaluation of 2022-23</w:t>
            </w:r>
          </w:p>
          <w:p w14:paraId="52E2745F" w14:textId="77777777" w:rsidR="00F25086" w:rsidRDefault="00F25086" w:rsidP="00F25086">
            <w:pPr>
              <w:jc w:val="both"/>
              <w:rPr>
                <w:i/>
                <w:iCs/>
              </w:rPr>
            </w:pPr>
            <w:r w:rsidRPr="00F31232">
              <w:rPr>
                <w:i/>
                <w:iCs/>
              </w:rPr>
              <w:t xml:space="preserve">Looking back, are there any points to note about how </w:t>
            </w:r>
            <w:r>
              <w:rPr>
                <w:i/>
                <w:iCs/>
              </w:rPr>
              <w:t xml:space="preserve">undergraduate and </w:t>
            </w:r>
            <w:r w:rsidRPr="00F31232">
              <w:rPr>
                <w:i/>
                <w:iCs/>
              </w:rPr>
              <w:t xml:space="preserve">postgraduate programmes ran </w:t>
            </w:r>
            <w:r>
              <w:rPr>
                <w:i/>
                <w:iCs/>
              </w:rPr>
              <w:t>in 2022-23</w:t>
            </w:r>
            <w:r w:rsidRPr="00F31232">
              <w:rPr>
                <w:i/>
                <w:iCs/>
              </w:rPr>
              <w:t xml:space="preserve">? </w:t>
            </w:r>
          </w:p>
          <w:p w14:paraId="549746A3" w14:textId="320907A1" w:rsidR="00F25086" w:rsidRPr="00EE70CE" w:rsidRDefault="00F25086" w:rsidP="00F25086">
            <w:pPr>
              <w:pStyle w:val="ListParagraph"/>
              <w:numPr>
                <w:ilvl w:val="0"/>
                <w:numId w:val="2"/>
              </w:numPr>
              <w:tabs>
                <w:tab w:val="left" w:pos="459"/>
              </w:tabs>
              <w:jc w:val="both"/>
              <w:rPr>
                <w:rFonts w:eastAsia="Calibri"/>
                <w:b/>
                <w:bCs/>
                <w:i/>
                <w:iCs/>
                <w:sz w:val="24"/>
                <w:szCs w:val="24"/>
              </w:rPr>
            </w:pPr>
            <w:r>
              <w:rPr>
                <w:i/>
                <w:iCs/>
              </w:rPr>
              <w:t xml:space="preserve">Please comment on </w:t>
            </w:r>
            <w:r w:rsidRPr="00EE70CE">
              <w:rPr>
                <w:i/>
                <w:iCs/>
              </w:rPr>
              <w:t xml:space="preserve">any major issues and successes (you may wish to include, for example, reference to the performance of new </w:t>
            </w:r>
            <w:r w:rsidR="003B43A4" w:rsidRPr="00EE70CE">
              <w:rPr>
                <w:i/>
                <w:iCs/>
              </w:rPr>
              <w:t>programmes,</w:t>
            </w:r>
            <w:r w:rsidRPr="00EE70CE">
              <w:rPr>
                <w:i/>
                <w:iCs/>
              </w:rPr>
              <w:t xml:space="preserve"> any recruitment issues)</w:t>
            </w:r>
            <w:r w:rsidR="003B43A4">
              <w:rPr>
                <w:i/>
                <w:iCs/>
              </w:rPr>
              <w:t>.</w:t>
            </w:r>
          </w:p>
          <w:p w14:paraId="4A7DCB28" w14:textId="77777777" w:rsidR="00F25086" w:rsidRPr="00EE70CE" w:rsidRDefault="00F25086" w:rsidP="00F25086">
            <w:pPr>
              <w:pStyle w:val="ListParagraph"/>
              <w:numPr>
                <w:ilvl w:val="0"/>
                <w:numId w:val="2"/>
              </w:numPr>
              <w:jc w:val="both"/>
              <w:rPr>
                <w:rFonts w:eastAsia="Calibri"/>
                <w:b/>
                <w:bCs/>
                <w:i/>
                <w:iCs/>
                <w:sz w:val="24"/>
                <w:szCs w:val="24"/>
              </w:rPr>
            </w:pPr>
            <w:r>
              <w:rPr>
                <w:i/>
                <w:iCs/>
              </w:rPr>
              <w:t>Please p</w:t>
            </w:r>
            <w:r w:rsidRPr="00EE70CE">
              <w:rPr>
                <w:i/>
                <w:iCs/>
              </w:rPr>
              <w:t xml:space="preserve">rovide a brief </w:t>
            </w:r>
            <w:r>
              <w:rPr>
                <w:i/>
                <w:iCs/>
              </w:rPr>
              <w:t xml:space="preserve">evaluation of the progress of </w:t>
            </w:r>
            <w:r w:rsidRPr="00EE70CE">
              <w:rPr>
                <w:i/>
                <w:iCs/>
              </w:rPr>
              <w:t>last year’s annual review actions.</w:t>
            </w:r>
          </w:p>
          <w:p w14:paraId="56E7A59B" w14:textId="77777777" w:rsidR="00F25086" w:rsidRPr="00EE70CE" w:rsidRDefault="00F25086" w:rsidP="00F25086">
            <w:pPr>
              <w:pStyle w:val="ListParagraph"/>
              <w:numPr>
                <w:ilvl w:val="0"/>
                <w:numId w:val="2"/>
              </w:numPr>
              <w:jc w:val="both"/>
              <w:rPr>
                <w:rFonts w:eastAsia="Calibri"/>
                <w:b/>
                <w:bCs/>
                <w:i/>
                <w:iCs/>
                <w:sz w:val="24"/>
                <w:szCs w:val="24"/>
              </w:rPr>
            </w:pPr>
            <w:r w:rsidRPr="00EE70CE">
              <w:rPr>
                <w:b/>
                <w:bCs/>
                <w:i/>
                <w:iCs/>
              </w:rPr>
              <w:t>Where applicable, key points regarding provision in Dubai should also be noted.</w:t>
            </w:r>
          </w:p>
          <w:p w14:paraId="0FC9109D" w14:textId="77777777" w:rsidR="00F25086" w:rsidRPr="00EE70CE" w:rsidRDefault="00F25086" w:rsidP="00F25086">
            <w:pPr>
              <w:tabs>
                <w:tab w:val="left" w:pos="459"/>
                <w:tab w:val="left" w:pos="10512"/>
                <w:tab w:val="left" w:pos="11532"/>
              </w:tabs>
              <w:ind w:left="-108" w:right="1454"/>
              <w:jc w:val="both"/>
              <w:rPr>
                <w:rFonts w:eastAsia="Calibri"/>
                <w:b/>
                <w:bCs/>
                <w:i/>
                <w:iCs/>
                <w:sz w:val="24"/>
                <w:szCs w:val="24"/>
              </w:rPr>
            </w:pPr>
            <w:r w:rsidRPr="00EE70CE">
              <w:rPr>
                <w:i/>
                <w:iCs/>
              </w:rPr>
              <w:t xml:space="preserve"> [Word limit: 150-500 words]</w:t>
            </w:r>
          </w:p>
        </w:tc>
      </w:tr>
      <w:tr w:rsidR="00F25086" w:rsidRPr="00A80FD4" w14:paraId="3362ACC2" w14:textId="77777777" w:rsidTr="00880A48">
        <w:trPr>
          <w:trHeight w:val="1652"/>
        </w:trPr>
        <w:tc>
          <w:tcPr>
            <w:tcW w:w="10914" w:type="dxa"/>
            <w:gridSpan w:val="2"/>
            <w:shd w:val="clear" w:color="auto" w:fill="FFFFFF" w:themeFill="background1"/>
          </w:tcPr>
          <w:p w14:paraId="20E5EEFC" w14:textId="77777777" w:rsidR="00F25086" w:rsidRPr="00A80FD4" w:rsidRDefault="00F25086" w:rsidP="00F25086">
            <w:pPr>
              <w:jc w:val="both"/>
              <w:rPr>
                <w:rFonts w:ascii="Calibri" w:eastAsia="Calibri" w:hAnsi="Calibri" w:cs="Times New Roman"/>
                <w:sz w:val="24"/>
                <w:szCs w:val="24"/>
              </w:rPr>
            </w:pPr>
          </w:p>
          <w:p w14:paraId="300DF45E" w14:textId="77777777" w:rsidR="00F25086" w:rsidRDefault="00F25086" w:rsidP="00F25086">
            <w:pPr>
              <w:ind w:firstLine="34"/>
              <w:jc w:val="both"/>
              <w:rPr>
                <w:rFonts w:ascii="Calibri" w:eastAsia="Calibri" w:hAnsi="Calibri" w:cs="Times New Roman"/>
                <w:sz w:val="24"/>
                <w:szCs w:val="24"/>
              </w:rPr>
            </w:pPr>
          </w:p>
          <w:p w14:paraId="2264842E" w14:textId="77777777" w:rsidR="00F25086" w:rsidRDefault="00F25086" w:rsidP="00F25086">
            <w:pPr>
              <w:jc w:val="both"/>
              <w:rPr>
                <w:rFonts w:ascii="Calibri" w:eastAsia="Calibri" w:hAnsi="Calibri" w:cs="Times New Roman"/>
                <w:sz w:val="24"/>
                <w:szCs w:val="24"/>
              </w:rPr>
            </w:pPr>
          </w:p>
          <w:p w14:paraId="052F9DE0" w14:textId="77777777" w:rsidR="00F25086" w:rsidRDefault="00F25086" w:rsidP="00F25086">
            <w:pPr>
              <w:jc w:val="both"/>
              <w:rPr>
                <w:rFonts w:ascii="Calibri" w:eastAsia="Calibri" w:hAnsi="Calibri" w:cs="Times New Roman"/>
                <w:i/>
                <w:iCs/>
                <w:sz w:val="24"/>
                <w:szCs w:val="24"/>
              </w:rPr>
            </w:pPr>
          </w:p>
          <w:p w14:paraId="0EC84097" w14:textId="77777777" w:rsidR="00F25086" w:rsidRPr="00021D29" w:rsidRDefault="00F25086" w:rsidP="00F25086">
            <w:pPr>
              <w:jc w:val="both"/>
              <w:rPr>
                <w:rFonts w:ascii="Calibri" w:eastAsia="Calibri" w:hAnsi="Calibri" w:cs="Times New Roman"/>
                <w:i/>
                <w:iCs/>
                <w:sz w:val="24"/>
                <w:szCs w:val="24"/>
              </w:rPr>
            </w:pPr>
          </w:p>
        </w:tc>
      </w:tr>
    </w:tbl>
    <w:p w14:paraId="29C45D96" w14:textId="2A8B38F9" w:rsidR="00696F6C" w:rsidRPr="006C7951" w:rsidRDefault="00EE70CE" w:rsidP="00754422">
      <w:pPr>
        <w:ind w:left="-426"/>
        <w:rPr>
          <w:b/>
          <w:bCs/>
          <w:sz w:val="20"/>
          <w:szCs w:val="20"/>
        </w:rPr>
      </w:pPr>
      <w:r w:rsidRPr="00B3736D">
        <w:rPr>
          <w:b/>
          <w:bCs/>
          <w:sz w:val="24"/>
          <w:szCs w:val="24"/>
          <w:u w:val="single"/>
        </w:rPr>
        <w:t xml:space="preserve">Part A: </w:t>
      </w:r>
      <w:r>
        <w:rPr>
          <w:b/>
          <w:bCs/>
          <w:sz w:val="24"/>
          <w:szCs w:val="24"/>
          <w:u w:val="single"/>
        </w:rPr>
        <w:t xml:space="preserve">Commentary and Context </w:t>
      </w:r>
      <w:r w:rsidRPr="009C6217">
        <w:rPr>
          <w:b/>
          <w:bCs/>
          <w:sz w:val="20"/>
          <w:szCs w:val="20"/>
          <w:u w:val="single"/>
        </w:rPr>
        <w:t>(For completion by Heads of Education, with support from Heads of Quality</w:t>
      </w:r>
      <w:r>
        <w:rPr>
          <w:b/>
          <w:bCs/>
          <w:sz w:val="20"/>
          <w:szCs w:val="20"/>
          <w:u w:val="single"/>
        </w:rPr>
        <w:t>)</w:t>
      </w:r>
      <w:r w:rsidR="00274D5A">
        <w:rPr>
          <w:b/>
          <w:bCs/>
          <w:sz w:val="20"/>
          <w:szCs w:val="20"/>
          <w:u w:val="single"/>
        </w:rPr>
        <w:t xml:space="preserve">. </w:t>
      </w:r>
      <w:r w:rsidR="00C43669">
        <w:rPr>
          <w:b/>
          <w:bCs/>
          <w:sz w:val="20"/>
          <w:szCs w:val="20"/>
          <w:u w:val="single"/>
        </w:rPr>
        <w:br/>
      </w:r>
      <w:r w:rsidR="00696F6C" w:rsidRPr="006C7951">
        <w:rPr>
          <w:b/>
          <w:bCs/>
          <w:sz w:val="20"/>
          <w:szCs w:val="20"/>
        </w:rPr>
        <w:t xml:space="preserve">N.B </w:t>
      </w:r>
      <w:r w:rsidR="00C43669" w:rsidRPr="006C7951">
        <w:rPr>
          <w:b/>
          <w:bCs/>
          <w:sz w:val="20"/>
          <w:szCs w:val="20"/>
        </w:rPr>
        <w:t>Schools are free to use bullet points, or continuous prose</w:t>
      </w:r>
      <w:r w:rsidR="00557822">
        <w:rPr>
          <w:b/>
          <w:bCs/>
          <w:sz w:val="20"/>
          <w:szCs w:val="20"/>
        </w:rPr>
        <w:t>,</w:t>
      </w:r>
      <w:r w:rsidR="00696F6C" w:rsidRPr="006C7951">
        <w:rPr>
          <w:b/>
          <w:bCs/>
          <w:sz w:val="20"/>
          <w:szCs w:val="20"/>
        </w:rPr>
        <w:t xml:space="preserve"> when completing Part A.</w:t>
      </w:r>
    </w:p>
    <w:p w14:paraId="5FF919DA" w14:textId="77777777" w:rsidR="00EE70CE" w:rsidRDefault="00EE70CE"/>
    <w:tbl>
      <w:tblPr>
        <w:tblStyle w:val="TableGrid"/>
        <w:tblpPr w:leftFromText="180" w:rightFromText="180" w:vertAnchor="text" w:horzAnchor="margin" w:tblpXSpec="center" w:tblpY="-24"/>
        <w:tblW w:w="10921" w:type="dxa"/>
        <w:tblLayout w:type="fixed"/>
        <w:tblLook w:val="04A0" w:firstRow="1" w:lastRow="0" w:firstColumn="1" w:lastColumn="0" w:noHBand="0" w:noVBand="1"/>
      </w:tblPr>
      <w:tblGrid>
        <w:gridCol w:w="10921"/>
      </w:tblGrid>
      <w:tr w:rsidR="00EE70CE" w:rsidRPr="00F31232" w14:paraId="4B39AF22" w14:textId="77777777" w:rsidTr="00880A48">
        <w:tc>
          <w:tcPr>
            <w:tcW w:w="10921" w:type="dxa"/>
            <w:shd w:val="clear" w:color="auto" w:fill="D9D9D9" w:themeFill="background1" w:themeFillShade="D9"/>
          </w:tcPr>
          <w:p w14:paraId="40A348AF" w14:textId="77777777" w:rsidR="00EE70CE" w:rsidRPr="00B8737A" w:rsidRDefault="00EE70CE" w:rsidP="00EE70CE">
            <w:pPr>
              <w:pStyle w:val="ListParagraph"/>
              <w:numPr>
                <w:ilvl w:val="0"/>
                <w:numId w:val="1"/>
              </w:numPr>
              <w:ind w:left="284" w:hanging="284"/>
              <w:rPr>
                <w:b/>
                <w:sz w:val="24"/>
                <w:szCs w:val="24"/>
              </w:rPr>
            </w:pPr>
            <w:r>
              <w:rPr>
                <w:b/>
                <w:sz w:val="24"/>
                <w:szCs w:val="24"/>
              </w:rPr>
              <w:t>Key Priorities for 2023-24</w:t>
            </w:r>
          </w:p>
          <w:p w14:paraId="743B7FCD" w14:textId="77777777" w:rsidR="00330271" w:rsidRDefault="00EE70CE" w:rsidP="00F1501A">
            <w:pPr>
              <w:rPr>
                <w:i/>
              </w:rPr>
            </w:pPr>
            <w:r w:rsidRPr="00F31232">
              <w:rPr>
                <w:i/>
              </w:rPr>
              <w:t xml:space="preserve">Looking forward to the coming year, what are the </w:t>
            </w:r>
            <w:proofErr w:type="gramStart"/>
            <w:r>
              <w:rPr>
                <w:i/>
              </w:rPr>
              <w:t>School’s</w:t>
            </w:r>
            <w:proofErr w:type="gramEnd"/>
            <w:r w:rsidRPr="00F31232">
              <w:rPr>
                <w:i/>
              </w:rPr>
              <w:t xml:space="preserve"> key priorities with regard to its</w:t>
            </w:r>
            <w:r>
              <w:rPr>
                <w:i/>
              </w:rPr>
              <w:t xml:space="preserve"> undergraduate and </w:t>
            </w:r>
            <w:r w:rsidRPr="00F31232">
              <w:rPr>
                <w:i/>
              </w:rPr>
              <w:t>postgraduate programmes for 2023-24?</w:t>
            </w:r>
          </w:p>
          <w:p w14:paraId="53284707" w14:textId="7B79AB1E" w:rsidR="00EE70CE" w:rsidRPr="00F31232" w:rsidRDefault="00EE70CE" w:rsidP="00F1501A">
            <w:pPr>
              <w:rPr>
                <w:rFonts w:cstheme="minorHAnsi"/>
                <w:i/>
              </w:rPr>
            </w:pPr>
            <w:r w:rsidRPr="00F31232">
              <w:rPr>
                <w:i/>
                <w:iCs/>
              </w:rPr>
              <w:t>[Word limit</w:t>
            </w:r>
            <w:r>
              <w:rPr>
                <w:i/>
                <w:iCs/>
              </w:rPr>
              <w:t>: 150-</w:t>
            </w:r>
            <w:r w:rsidRPr="00F31232">
              <w:rPr>
                <w:i/>
                <w:iCs/>
              </w:rPr>
              <w:t>500 words</w:t>
            </w:r>
            <w:r w:rsidR="00330271">
              <w:rPr>
                <w:i/>
                <w:iCs/>
              </w:rPr>
              <w:t>.</w:t>
            </w:r>
            <w:r w:rsidR="00330271" w:rsidRPr="00EE70CE">
              <w:rPr>
                <w:i/>
                <w:iCs/>
              </w:rPr>
              <w:t>]</w:t>
            </w:r>
          </w:p>
        </w:tc>
      </w:tr>
      <w:tr w:rsidR="00EE70CE" w:rsidRPr="00A80FD4" w14:paraId="07363083" w14:textId="77777777" w:rsidTr="00880A48">
        <w:trPr>
          <w:trHeight w:val="1809"/>
        </w:trPr>
        <w:tc>
          <w:tcPr>
            <w:tcW w:w="10921" w:type="dxa"/>
          </w:tcPr>
          <w:p w14:paraId="7F009226" w14:textId="77777777" w:rsidR="00EE70CE" w:rsidRPr="00A80FD4" w:rsidRDefault="00EE70CE" w:rsidP="00F1501A">
            <w:pPr>
              <w:jc w:val="both"/>
              <w:rPr>
                <w:rFonts w:ascii="Calibri" w:eastAsia="Calibri" w:hAnsi="Calibri" w:cs="Times New Roman"/>
                <w:sz w:val="24"/>
                <w:szCs w:val="24"/>
              </w:rPr>
            </w:pPr>
          </w:p>
          <w:p w14:paraId="53F3C419" w14:textId="77777777" w:rsidR="00EE70CE" w:rsidRDefault="00EE70CE" w:rsidP="00F1501A">
            <w:pPr>
              <w:jc w:val="both"/>
              <w:rPr>
                <w:rFonts w:ascii="Calibri" w:eastAsia="Calibri" w:hAnsi="Calibri" w:cs="Times New Roman"/>
                <w:sz w:val="24"/>
                <w:szCs w:val="24"/>
              </w:rPr>
            </w:pPr>
          </w:p>
          <w:p w14:paraId="195D1335" w14:textId="77777777" w:rsidR="00EE70CE" w:rsidRDefault="00EE70CE" w:rsidP="004F74F8">
            <w:pPr>
              <w:ind w:right="322"/>
              <w:jc w:val="both"/>
              <w:rPr>
                <w:rFonts w:ascii="Calibri" w:eastAsia="Calibri" w:hAnsi="Calibri" w:cs="Times New Roman"/>
                <w:sz w:val="24"/>
                <w:szCs w:val="24"/>
              </w:rPr>
            </w:pPr>
          </w:p>
          <w:p w14:paraId="504394CB" w14:textId="77777777" w:rsidR="00EE70CE" w:rsidRDefault="00EE70CE" w:rsidP="00F1501A">
            <w:pPr>
              <w:jc w:val="both"/>
              <w:rPr>
                <w:rFonts w:ascii="Calibri" w:eastAsia="Calibri" w:hAnsi="Calibri" w:cs="Times New Roman"/>
                <w:sz w:val="24"/>
                <w:szCs w:val="24"/>
              </w:rPr>
            </w:pPr>
          </w:p>
          <w:p w14:paraId="49B6DC82" w14:textId="22B68CC8" w:rsidR="00EE70CE" w:rsidRPr="00A80FD4" w:rsidRDefault="00EE70CE" w:rsidP="00F1501A">
            <w:pPr>
              <w:jc w:val="both"/>
              <w:rPr>
                <w:rFonts w:ascii="Calibri" w:eastAsia="Calibri" w:hAnsi="Calibri" w:cs="Times New Roman"/>
                <w:sz w:val="24"/>
                <w:szCs w:val="24"/>
              </w:rPr>
            </w:pPr>
          </w:p>
        </w:tc>
      </w:tr>
    </w:tbl>
    <w:p w14:paraId="40F130B4" w14:textId="09889491" w:rsidR="00EE70CE" w:rsidRDefault="00EE70CE"/>
    <w:tbl>
      <w:tblPr>
        <w:tblStyle w:val="TableGrid"/>
        <w:tblpPr w:leftFromText="180" w:rightFromText="180" w:vertAnchor="text" w:horzAnchor="margin" w:tblpXSpec="center" w:tblpY="-24"/>
        <w:tblW w:w="10915" w:type="dxa"/>
        <w:tblLayout w:type="fixed"/>
        <w:tblLook w:val="04A0" w:firstRow="1" w:lastRow="0" w:firstColumn="1" w:lastColumn="0" w:noHBand="0" w:noVBand="1"/>
      </w:tblPr>
      <w:tblGrid>
        <w:gridCol w:w="10915"/>
      </w:tblGrid>
      <w:tr w:rsidR="00EE70CE" w:rsidRPr="00F31232" w14:paraId="74C0EEB7" w14:textId="77777777" w:rsidTr="006C7951">
        <w:trPr>
          <w:trHeight w:val="929"/>
        </w:trPr>
        <w:tc>
          <w:tcPr>
            <w:tcW w:w="10915" w:type="dxa"/>
            <w:shd w:val="clear" w:color="auto" w:fill="D9D9D9" w:themeFill="background1" w:themeFillShade="D9"/>
          </w:tcPr>
          <w:p w14:paraId="7489A648" w14:textId="09889491" w:rsidR="00EE70CE" w:rsidRDefault="00EE70CE" w:rsidP="00EE70CE">
            <w:pPr>
              <w:numPr>
                <w:ilvl w:val="0"/>
                <w:numId w:val="1"/>
              </w:numPr>
              <w:contextualSpacing/>
              <w:jc w:val="both"/>
              <w:rPr>
                <w:rFonts w:ascii="Calibri" w:eastAsia="Calibri" w:hAnsi="Calibri" w:cs="Times New Roman"/>
                <w:b/>
                <w:sz w:val="24"/>
                <w:szCs w:val="24"/>
              </w:rPr>
            </w:pPr>
            <w:r w:rsidRPr="00791E85">
              <w:rPr>
                <w:rFonts w:ascii="Calibri" w:eastAsia="Calibri" w:hAnsi="Calibri" w:cs="Times New Roman"/>
                <w:b/>
                <w:sz w:val="24"/>
                <w:szCs w:val="24"/>
              </w:rPr>
              <w:t xml:space="preserve">Student Data, </w:t>
            </w:r>
            <w:proofErr w:type="gramStart"/>
            <w:r w:rsidRPr="00791E85">
              <w:rPr>
                <w:rFonts w:ascii="Calibri" w:eastAsia="Calibri" w:hAnsi="Calibri" w:cs="Times New Roman"/>
                <w:b/>
                <w:sz w:val="24"/>
                <w:szCs w:val="24"/>
              </w:rPr>
              <w:t>Diversity</w:t>
            </w:r>
            <w:proofErr w:type="gramEnd"/>
            <w:r w:rsidRPr="00791E85">
              <w:rPr>
                <w:rFonts w:ascii="Calibri" w:eastAsia="Calibri" w:hAnsi="Calibri" w:cs="Times New Roman"/>
                <w:b/>
                <w:sz w:val="24"/>
                <w:szCs w:val="24"/>
              </w:rPr>
              <w:t xml:space="preserve"> and Inclusivity </w:t>
            </w:r>
          </w:p>
          <w:p w14:paraId="25430733" w14:textId="60829112" w:rsidR="00EE70CE" w:rsidRDefault="00EE70CE" w:rsidP="00F1501A">
            <w:pPr>
              <w:rPr>
                <w:i/>
              </w:rPr>
            </w:pPr>
            <w:r w:rsidRPr="00F31232">
              <w:rPr>
                <w:i/>
              </w:rPr>
              <w:t xml:space="preserve">What are the key </w:t>
            </w:r>
            <w:r>
              <w:rPr>
                <w:i/>
              </w:rPr>
              <w:t>points</w:t>
            </w:r>
            <w:r w:rsidRPr="00F31232">
              <w:rPr>
                <w:i/>
              </w:rPr>
              <w:t xml:space="preserve"> arising from the </w:t>
            </w:r>
            <w:r>
              <w:rPr>
                <w:i/>
              </w:rPr>
              <w:t>School’s undergraduate d</w:t>
            </w:r>
            <w:r w:rsidRPr="00F31232">
              <w:rPr>
                <w:i/>
              </w:rPr>
              <w:t xml:space="preserve">ata, particularly with regard to the </w:t>
            </w:r>
            <w:hyperlink r:id="rId12" w:history="1">
              <w:r w:rsidRPr="00A56AD3">
                <w:rPr>
                  <w:rStyle w:val="Hyperlink"/>
                  <w:i/>
                </w:rPr>
                <w:t>OfS baselines for student outcomes indicators</w:t>
              </w:r>
            </w:hyperlink>
            <w:r w:rsidRPr="00F31232">
              <w:rPr>
                <w:i/>
              </w:rPr>
              <w:t xml:space="preserve"> (condition B3): </w:t>
            </w:r>
          </w:p>
          <w:p w14:paraId="544CF85D" w14:textId="77777777" w:rsidR="00EE70CE" w:rsidRDefault="00EE70CE" w:rsidP="00EE70CE">
            <w:pPr>
              <w:pStyle w:val="ListParagraph"/>
              <w:numPr>
                <w:ilvl w:val="0"/>
                <w:numId w:val="3"/>
              </w:numPr>
              <w:rPr>
                <w:i/>
              </w:rPr>
            </w:pPr>
            <w:r w:rsidRPr="00EE70CE">
              <w:rPr>
                <w:i/>
              </w:rPr>
              <w:t xml:space="preserve">student continuation and </w:t>
            </w:r>
            <w:proofErr w:type="gramStart"/>
            <w:r w:rsidRPr="00EE70CE">
              <w:rPr>
                <w:i/>
              </w:rPr>
              <w:t>completion;</w:t>
            </w:r>
            <w:proofErr w:type="gramEnd"/>
            <w:r w:rsidRPr="00EE70CE">
              <w:rPr>
                <w:i/>
              </w:rPr>
              <w:t xml:space="preserve"> </w:t>
            </w:r>
          </w:p>
          <w:p w14:paraId="7D55B997" w14:textId="77777777" w:rsidR="00EE70CE" w:rsidRDefault="00EE70CE" w:rsidP="00EE70CE">
            <w:pPr>
              <w:pStyle w:val="ListParagraph"/>
              <w:numPr>
                <w:ilvl w:val="0"/>
                <w:numId w:val="3"/>
              </w:numPr>
              <w:rPr>
                <w:i/>
              </w:rPr>
            </w:pPr>
            <w:r w:rsidRPr="00EE70CE">
              <w:rPr>
                <w:i/>
              </w:rPr>
              <w:t xml:space="preserve">degree outcomes, including differential outcomes for students with different </w:t>
            </w:r>
            <w:proofErr w:type="gramStart"/>
            <w:r w:rsidRPr="00EE70CE">
              <w:rPr>
                <w:i/>
              </w:rPr>
              <w:t>characteristics;</w:t>
            </w:r>
            <w:proofErr w:type="gramEnd"/>
            <w:r w:rsidRPr="00EE70CE">
              <w:rPr>
                <w:i/>
              </w:rPr>
              <w:t xml:space="preserve"> </w:t>
            </w:r>
          </w:p>
          <w:p w14:paraId="7884FDE2" w14:textId="1674E4DF" w:rsidR="00EE70CE" w:rsidRDefault="00EE70CE" w:rsidP="00EE70CE">
            <w:pPr>
              <w:pStyle w:val="ListParagraph"/>
              <w:numPr>
                <w:ilvl w:val="0"/>
                <w:numId w:val="3"/>
              </w:numPr>
              <w:rPr>
                <w:i/>
              </w:rPr>
            </w:pPr>
            <w:r w:rsidRPr="00EE70CE">
              <w:rPr>
                <w:i/>
              </w:rPr>
              <w:t>and graduate employment and</w:t>
            </w:r>
            <w:proofErr w:type="gramStart"/>
            <w:r w:rsidRPr="00EE70CE">
              <w:rPr>
                <w:i/>
              </w:rPr>
              <w:t>, in particular, progression</w:t>
            </w:r>
            <w:proofErr w:type="gramEnd"/>
            <w:r w:rsidRPr="00EE70CE">
              <w:rPr>
                <w:i/>
              </w:rPr>
              <w:t xml:space="preserve"> to professional jobs and postgraduate study</w:t>
            </w:r>
          </w:p>
          <w:p w14:paraId="5FBD1AFB" w14:textId="05A68946" w:rsidR="00EE70CE" w:rsidRPr="00EE70CE" w:rsidRDefault="00EE70CE" w:rsidP="00EE70CE">
            <w:pPr>
              <w:rPr>
                <w:i/>
              </w:rPr>
            </w:pPr>
            <w:r w:rsidRPr="00EE70CE">
              <w:rPr>
                <w:i/>
              </w:rPr>
              <w:t xml:space="preserve"> </w:t>
            </w:r>
            <w:r w:rsidRPr="00EE70CE">
              <w:rPr>
                <w:i/>
                <w:iCs/>
              </w:rPr>
              <w:t>[Word limit</w:t>
            </w:r>
            <w:r>
              <w:rPr>
                <w:i/>
                <w:iCs/>
              </w:rPr>
              <w:t>:150-</w:t>
            </w:r>
            <w:r w:rsidRPr="00EE70CE">
              <w:rPr>
                <w:i/>
                <w:iCs/>
              </w:rPr>
              <w:t>500 words</w:t>
            </w:r>
            <w:r w:rsidR="00330271">
              <w:rPr>
                <w:i/>
                <w:iCs/>
              </w:rPr>
              <w:t>.</w:t>
            </w:r>
            <w:r w:rsidR="00330271" w:rsidRPr="00EE70CE">
              <w:rPr>
                <w:i/>
                <w:iCs/>
              </w:rPr>
              <w:t>]</w:t>
            </w:r>
          </w:p>
        </w:tc>
      </w:tr>
      <w:tr w:rsidR="00EE70CE" w:rsidRPr="00791E85" w14:paraId="17A0BA6D" w14:textId="77777777" w:rsidTr="006C7951">
        <w:trPr>
          <w:trHeight w:val="929"/>
        </w:trPr>
        <w:tc>
          <w:tcPr>
            <w:tcW w:w="10915" w:type="dxa"/>
            <w:shd w:val="clear" w:color="auto" w:fill="FFFFFF" w:themeFill="background1"/>
          </w:tcPr>
          <w:p w14:paraId="2892D306" w14:textId="77777777" w:rsidR="00EE70CE" w:rsidRDefault="00EE70CE" w:rsidP="00F1501A">
            <w:pPr>
              <w:contextualSpacing/>
              <w:jc w:val="both"/>
              <w:rPr>
                <w:rFonts w:ascii="Calibri" w:eastAsia="Calibri" w:hAnsi="Calibri" w:cs="Times New Roman"/>
                <w:b/>
                <w:sz w:val="24"/>
                <w:szCs w:val="24"/>
              </w:rPr>
            </w:pPr>
          </w:p>
          <w:p w14:paraId="23B6606D" w14:textId="77777777" w:rsidR="00EE70CE" w:rsidRDefault="00EE70CE" w:rsidP="00F1501A">
            <w:pPr>
              <w:contextualSpacing/>
              <w:jc w:val="both"/>
              <w:rPr>
                <w:rFonts w:ascii="Calibri" w:eastAsia="Calibri" w:hAnsi="Calibri" w:cs="Times New Roman"/>
                <w:b/>
                <w:sz w:val="24"/>
                <w:szCs w:val="24"/>
              </w:rPr>
            </w:pPr>
          </w:p>
          <w:p w14:paraId="6A8A50B5" w14:textId="01A98374" w:rsidR="00EE70CE" w:rsidRDefault="00EE70CE" w:rsidP="00F1501A">
            <w:pPr>
              <w:ind w:left="360"/>
              <w:contextualSpacing/>
              <w:jc w:val="both"/>
              <w:rPr>
                <w:rFonts w:ascii="Calibri" w:eastAsia="Calibri" w:hAnsi="Calibri" w:cs="Times New Roman"/>
                <w:b/>
                <w:sz w:val="24"/>
                <w:szCs w:val="24"/>
              </w:rPr>
            </w:pPr>
          </w:p>
          <w:p w14:paraId="5F249876" w14:textId="77777777" w:rsidR="00EE70CE" w:rsidRDefault="00EE70CE" w:rsidP="00F1501A">
            <w:pPr>
              <w:ind w:left="360"/>
              <w:contextualSpacing/>
              <w:jc w:val="both"/>
              <w:rPr>
                <w:rFonts w:ascii="Calibri" w:eastAsia="Calibri" w:hAnsi="Calibri" w:cs="Times New Roman"/>
                <w:b/>
                <w:sz w:val="24"/>
                <w:szCs w:val="24"/>
              </w:rPr>
            </w:pPr>
          </w:p>
          <w:p w14:paraId="269E07DF" w14:textId="57472D2F" w:rsidR="00EE70CE" w:rsidRPr="00791E85" w:rsidRDefault="00EE70CE" w:rsidP="00330271">
            <w:pPr>
              <w:contextualSpacing/>
              <w:jc w:val="both"/>
              <w:rPr>
                <w:rFonts w:ascii="Calibri" w:eastAsia="Calibri" w:hAnsi="Calibri" w:cs="Times New Roman"/>
                <w:b/>
                <w:sz w:val="24"/>
                <w:szCs w:val="24"/>
              </w:rPr>
            </w:pPr>
          </w:p>
        </w:tc>
      </w:tr>
    </w:tbl>
    <w:p w14:paraId="57B84029" w14:textId="19F9BDDD" w:rsidR="00EE70CE" w:rsidRDefault="00EE70CE"/>
    <w:tbl>
      <w:tblPr>
        <w:tblStyle w:val="TableGrid"/>
        <w:tblpPr w:leftFromText="180" w:rightFromText="180" w:vertAnchor="text" w:horzAnchor="margin" w:tblpXSpec="center" w:tblpY="-24"/>
        <w:tblW w:w="10915" w:type="dxa"/>
        <w:tblLayout w:type="fixed"/>
        <w:tblLook w:val="04A0" w:firstRow="1" w:lastRow="0" w:firstColumn="1" w:lastColumn="0" w:noHBand="0" w:noVBand="1"/>
      </w:tblPr>
      <w:tblGrid>
        <w:gridCol w:w="10915"/>
      </w:tblGrid>
      <w:tr w:rsidR="00EE70CE" w14:paraId="3FBB4CFD" w14:textId="77777777" w:rsidTr="003657C4">
        <w:trPr>
          <w:trHeight w:val="929"/>
        </w:trPr>
        <w:tc>
          <w:tcPr>
            <w:tcW w:w="10915" w:type="dxa"/>
            <w:shd w:val="clear" w:color="auto" w:fill="D9D9D9" w:themeFill="background1" w:themeFillShade="D9"/>
          </w:tcPr>
          <w:p w14:paraId="6ABC5BDB" w14:textId="37EEF16B" w:rsidR="00EE70CE" w:rsidRPr="003625B2" w:rsidRDefault="00EE70CE" w:rsidP="00EE70CE">
            <w:pPr>
              <w:pStyle w:val="ListParagraph"/>
              <w:numPr>
                <w:ilvl w:val="0"/>
                <w:numId w:val="1"/>
              </w:numPr>
              <w:rPr>
                <w:b/>
                <w:bCs/>
                <w:sz w:val="24"/>
                <w:szCs w:val="24"/>
              </w:rPr>
            </w:pPr>
            <w:r w:rsidRPr="003625B2">
              <w:rPr>
                <w:b/>
                <w:bCs/>
                <w:sz w:val="24"/>
                <w:szCs w:val="24"/>
              </w:rPr>
              <w:lastRenderedPageBreak/>
              <w:t>Key themes arising from</w:t>
            </w:r>
            <w:r w:rsidR="006D3E51">
              <w:rPr>
                <w:b/>
                <w:bCs/>
                <w:sz w:val="24"/>
                <w:szCs w:val="24"/>
              </w:rPr>
              <w:t xml:space="preserve"> </w:t>
            </w:r>
            <w:r w:rsidRPr="003625B2">
              <w:rPr>
                <w:b/>
                <w:bCs/>
                <w:sz w:val="24"/>
                <w:szCs w:val="24"/>
              </w:rPr>
              <w:t>Student</w:t>
            </w:r>
            <w:r>
              <w:rPr>
                <w:b/>
                <w:bCs/>
                <w:sz w:val="24"/>
                <w:szCs w:val="24"/>
              </w:rPr>
              <w:t xml:space="preserve"> and External </w:t>
            </w:r>
            <w:proofErr w:type="gramStart"/>
            <w:r>
              <w:rPr>
                <w:b/>
                <w:bCs/>
                <w:sz w:val="24"/>
                <w:szCs w:val="24"/>
              </w:rPr>
              <w:t>feed</w:t>
            </w:r>
            <w:r w:rsidRPr="003625B2">
              <w:rPr>
                <w:b/>
                <w:bCs/>
                <w:sz w:val="24"/>
                <w:szCs w:val="24"/>
              </w:rPr>
              <w:t>back</w:t>
            </w:r>
            <w:proofErr w:type="gramEnd"/>
          </w:p>
          <w:p w14:paraId="7568EFF1" w14:textId="77777777" w:rsidR="00EE70CE" w:rsidRDefault="00EE70CE" w:rsidP="00F1501A">
            <w:pPr>
              <w:rPr>
                <w:i/>
                <w:iCs/>
              </w:rPr>
            </w:pPr>
            <w:r w:rsidRPr="00F31232">
              <w:rPr>
                <w:i/>
                <w:iCs/>
              </w:rPr>
              <w:t xml:space="preserve">What are the key </w:t>
            </w:r>
            <w:r>
              <w:rPr>
                <w:i/>
                <w:iCs/>
              </w:rPr>
              <w:t>themes</w:t>
            </w:r>
            <w:r w:rsidRPr="00F31232">
              <w:rPr>
                <w:i/>
                <w:iCs/>
              </w:rPr>
              <w:t xml:space="preserve"> that have arisen from</w:t>
            </w:r>
            <w:r>
              <w:rPr>
                <w:i/>
                <w:iCs/>
              </w:rPr>
              <w:t>:</w:t>
            </w:r>
          </w:p>
          <w:p w14:paraId="4F163A09" w14:textId="671F4A10" w:rsidR="00EE70CE" w:rsidRDefault="00EE70CE" w:rsidP="00EE70CE">
            <w:pPr>
              <w:pStyle w:val="ListParagraph"/>
              <w:numPr>
                <w:ilvl w:val="0"/>
                <w:numId w:val="4"/>
              </w:numPr>
              <w:rPr>
                <w:i/>
                <w:iCs/>
              </w:rPr>
            </w:pPr>
            <w:r>
              <w:rPr>
                <w:i/>
                <w:iCs/>
              </w:rPr>
              <w:t>S</w:t>
            </w:r>
            <w:r w:rsidRPr="00EE70CE">
              <w:rPr>
                <w:i/>
                <w:iCs/>
              </w:rPr>
              <w:t>tudent feedback, including</w:t>
            </w:r>
            <w:r w:rsidR="00006AC5">
              <w:rPr>
                <w:i/>
                <w:iCs/>
              </w:rPr>
              <w:t xml:space="preserve"> SELT</w:t>
            </w:r>
            <w:r w:rsidRPr="00EE70CE">
              <w:rPr>
                <w:i/>
                <w:iCs/>
              </w:rPr>
              <w:t xml:space="preserve"> and Staff Student Forums</w:t>
            </w:r>
            <w:r w:rsidR="00351A49">
              <w:rPr>
                <w:i/>
                <w:iCs/>
              </w:rPr>
              <w:t xml:space="preserve"> (not including NSS)</w:t>
            </w:r>
          </w:p>
          <w:p w14:paraId="78EDE17A" w14:textId="77777777" w:rsidR="00EE70CE" w:rsidRDefault="00EE70CE" w:rsidP="00EE70CE">
            <w:pPr>
              <w:pStyle w:val="ListParagraph"/>
              <w:numPr>
                <w:ilvl w:val="0"/>
                <w:numId w:val="4"/>
              </w:numPr>
              <w:rPr>
                <w:i/>
                <w:iCs/>
              </w:rPr>
            </w:pPr>
            <w:r>
              <w:rPr>
                <w:i/>
                <w:iCs/>
              </w:rPr>
              <w:t>External Examiners</w:t>
            </w:r>
          </w:p>
          <w:p w14:paraId="79ED7A04" w14:textId="77777777" w:rsidR="00EE70CE" w:rsidRDefault="00EE70CE" w:rsidP="00EE70CE">
            <w:pPr>
              <w:pStyle w:val="ListParagraph"/>
              <w:numPr>
                <w:ilvl w:val="0"/>
                <w:numId w:val="4"/>
              </w:numPr>
              <w:rPr>
                <w:i/>
                <w:iCs/>
              </w:rPr>
            </w:pPr>
            <w:r>
              <w:rPr>
                <w:i/>
                <w:iCs/>
              </w:rPr>
              <w:t>Professional, Statutory and Regulatory Bodies</w:t>
            </w:r>
          </w:p>
          <w:p w14:paraId="0681E1AD" w14:textId="66A25D70" w:rsidR="00EE70CE" w:rsidRPr="00EE70CE" w:rsidRDefault="00EE70CE" w:rsidP="00EE70CE">
            <w:pPr>
              <w:rPr>
                <w:i/>
                <w:iCs/>
              </w:rPr>
            </w:pPr>
            <w:r w:rsidRPr="00EE70CE">
              <w:rPr>
                <w:i/>
                <w:iCs/>
              </w:rPr>
              <w:t xml:space="preserve"> [Word limit: 150-400 words</w:t>
            </w:r>
            <w:r w:rsidR="00330271">
              <w:rPr>
                <w:i/>
                <w:iCs/>
              </w:rPr>
              <w:t>.</w:t>
            </w:r>
            <w:r w:rsidR="00FD397C">
              <w:rPr>
                <w:i/>
                <w:iCs/>
              </w:rPr>
              <w:t>]</w:t>
            </w:r>
          </w:p>
        </w:tc>
      </w:tr>
      <w:tr w:rsidR="00EE70CE" w14:paraId="50AF5551" w14:textId="77777777" w:rsidTr="003657C4">
        <w:trPr>
          <w:trHeight w:val="929"/>
        </w:trPr>
        <w:tc>
          <w:tcPr>
            <w:tcW w:w="10915" w:type="dxa"/>
            <w:shd w:val="clear" w:color="auto" w:fill="FFFFFF" w:themeFill="background1"/>
          </w:tcPr>
          <w:p w14:paraId="0F856705" w14:textId="77777777" w:rsidR="00EE70CE" w:rsidRDefault="00EE70CE" w:rsidP="00F1501A">
            <w:pPr>
              <w:pStyle w:val="ListParagraph"/>
              <w:ind w:left="360"/>
              <w:rPr>
                <w:rFonts w:ascii="Calibri" w:eastAsia="Calibri" w:hAnsi="Calibri" w:cs="Times New Roman"/>
                <w:b/>
                <w:sz w:val="24"/>
                <w:szCs w:val="24"/>
              </w:rPr>
            </w:pPr>
          </w:p>
          <w:p w14:paraId="0BCDEDE1" w14:textId="04C1BB7C" w:rsidR="00EE70CE" w:rsidRDefault="00EE70CE" w:rsidP="00F1501A">
            <w:pPr>
              <w:rPr>
                <w:rFonts w:ascii="Calibri" w:eastAsia="Calibri" w:hAnsi="Calibri" w:cs="Times New Roman"/>
                <w:b/>
                <w:sz w:val="24"/>
                <w:szCs w:val="24"/>
              </w:rPr>
            </w:pPr>
          </w:p>
          <w:p w14:paraId="174237C0" w14:textId="626180F6" w:rsidR="00EE70CE" w:rsidRDefault="00EE70CE" w:rsidP="00F1501A">
            <w:pPr>
              <w:rPr>
                <w:rFonts w:ascii="Calibri" w:eastAsia="Calibri" w:hAnsi="Calibri" w:cs="Times New Roman"/>
                <w:b/>
                <w:sz w:val="24"/>
                <w:szCs w:val="24"/>
              </w:rPr>
            </w:pPr>
          </w:p>
          <w:p w14:paraId="519D50C2" w14:textId="77777777" w:rsidR="00EE70CE" w:rsidRDefault="00EE70CE" w:rsidP="00F1501A">
            <w:pPr>
              <w:rPr>
                <w:rFonts w:ascii="Calibri" w:eastAsia="Calibri" w:hAnsi="Calibri" w:cs="Times New Roman"/>
                <w:b/>
                <w:sz w:val="24"/>
                <w:szCs w:val="24"/>
              </w:rPr>
            </w:pPr>
          </w:p>
          <w:p w14:paraId="762B9A04" w14:textId="77777777" w:rsidR="00EE70CE" w:rsidRPr="004C2454" w:rsidRDefault="00EE70CE" w:rsidP="00F1501A">
            <w:pPr>
              <w:rPr>
                <w:rFonts w:ascii="Calibri" w:eastAsia="Calibri" w:hAnsi="Calibri" w:cs="Times New Roman"/>
                <w:b/>
                <w:sz w:val="24"/>
                <w:szCs w:val="24"/>
              </w:rPr>
            </w:pPr>
          </w:p>
          <w:p w14:paraId="01C07E06" w14:textId="77777777" w:rsidR="00EE70CE" w:rsidRDefault="00EE70CE" w:rsidP="00F1501A">
            <w:pPr>
              <w:pStyle w:val="ListParagraph"/>
              <w:ind w:left="360"/>
              <w:rPr>
                <w:rFonts w:ascii="Calibri" w:eastAsia="Calibri" w:hAnsi="Calibri" w:cs="Times New Roman"/>
                <w:b/>
                <w:sz w:val="24"/>
                <w:szCs w:val="24"/>
              </w:rPr>
            </w:pPr>
          </w:p>
        </w:tc>
      </w:tr>
    </w:tbl>
    <w:p w14:paraId="1CF581CE" w14:textId="4F576554" w:rsidR="00EE70CE" w:rsidRDefault="00EE70CE" w:rsidP="00EE70CE"/>
    <w:tbl>
      <w:tblPr>
        <w:tblStyle w:val="TableGrid"/>
        <w:tblpPr w:leftFromText="180" w:rightFromText="180" w:vertAnchor="text" w:horzAnchor="margin" w:tblpXSpec="center" w:tblpY="-24"/>
        <w:tblW w:w="10910" w:type="dxa"/>
        <w:tblLayout w:type="fixed"/>
        <w:tblLook w:val="04A0" w:firstRow="1" w:lastRow="0" w:firstColumn="1" w:lastColumn="0" w:noHBand="0" w:noVBand="1"/>
      </w:tblPr>
      <w:tblGrid>
        <w:gridCol w:w="10910"/>
      </w:tblGrid>
      <w:tr w:rsidR="00EE70CE" w:rsidRPr="005D1E5B" w14:paraId="0F3727CD" w14:textId="77777777" w:rsidTr="00DF70FD">
        <w:tc>
          <w:tcPr>
            <w:tcW w:w="10910" w:type="dxa"/>
            <w:shd w:val="clear" w:color="auto" w:fill="D9D9D9"/>
          </w:tcPr>
          <w:p w14:paraId="68AB54C2" w14:textId="77777777" w:rsidR="00EE70CE" w:rsidRPr="004C3F3F" w:rsidRDefault="00EE70CE" w:rsidP="00EE70CE">
            <w:pPr>
              <w:pStyle w:val="ListParagraph"/>
              <w:numPr>
                <w:ilvl w:val="0"/>
                <w:numId w:val="1"/>
              </w:numPr>
              <w:jc w:val="both"/>
              <w:rPr>
                <w:rFonts w:ascii="Calibri" w:eastAsia="Calibri" w:hAnsi="Calibri" w:cs="Times New Roman"/>
                <w:b/>
                <w:sz w:val="24"/>
                <w:szCs w:val="24"/>
              </w:rPr>
            </w:pPr>
            <w:r w:rsidRPr="004C3F3F">
              <w:rPr>
                <w:rFonts w:ascii="Calibri" w:eastAsia="Calibri" w:hAnsi="Calibri" w:cs="Times New Roman"/>
                <w:b/>
                <w:sz w:val="24"/>
                <w:szCs w:val="24"/>
              </w:rPr>
              <w:t>Additional Commentary on Postgraduate Programmes (For completion in December 2023)</w:t>
            </w:r>
          </w:p>
          <w:p w14:paraId="0FDF93D6" w14:textId="7A3BD85F" w:rsidR="00EE70CE" w:rsidRPr="005D1E5B" w:rsidRDefault="00EE70CE" w:rsidP="00F1501A">
            <w:pPr>
              <w:jc w:val="both"/>
              <w:rPr>
                <w:rFonts w:eastAsia="Calibri" w:cstheme="minorHAnsi"/>
                <w:b/>
                <w:i/>
                <w:iCs/>
                <w:sz w:val="24"/>
                <w:szCs w:val="24"/>
              </w:rPr>
            </w:pPr>
            <w:r w:rsidRPr="005D1E5B">
              <w:rPr>
                <w:rFonts w:cstheme="minorHAnsi"/>
                <w:i/>
                <w:iCs/>
              </w:rPr>
              <w:t xml:space="preserve">Please use this section to add any additional commentary related to PGT provision following release of PGT annual review inputs during the autumn term, including any issues regarding the </w:t>
            </w:r>
            <w:proofErr w:type="gramStart"/>
            <w:r w:rsidRPr="005D1E5B">
              <w:rPr>
                <w:rFonts w:cstheme="minorHAnsi"/>
                <w:i/>
                <w:iCs/>
              </w:rPr>
              <w:t>School’s</w:t>
            </w:r>
            <w:proofErr w:type="gramEnd"/>
            <w:r w:rsidRPr="005D1E5B">
              <w:rPr>
                <w:rFonts w:cstheme="minorHAnsi"/>
                <w:i/>
                <w:iCs/>
              </w:rPr>
              <w:t xml:space="preserve"> postgraduate data and any issues arising from PTES [Word limi</w:t>
            </w:r>
            <w:r>
              <w:rPr>
                <w:rFonts w:cstheme="minorHAnsi"/>
                <w:i/>
                <w:iCs/>
              </w:rPr>
              <w:t>t: 150-</w:t>
            </w:r>
            <w:r w:rsidRPr="005D1E5B">
              <w:rPr>
                <w:rFonts w:cstheme="minorHAnsi"/>
                <w:i/>
                <w:iCs/>
              </w:rPr>
              <w:t xml:space="preserve"> 400 words]</w:t>
            </w:r>
          </w:p>
        </w:tc>
      </w:tr>
      <w:tr w:rsidR="00EE70CE" w:rsidRPr="00A80FD4" w14:paraId="0C5E5CBC" w14:textId="77777777" w:rsidTr="00DF70FD">
        <w:trPr>
          <w:trHeight w:val="1979"/>
        </w:trPr>
        <w:tc>
          <w:tcPr>
            <w:tcW w:w="10910" w:type="dxa"/>
            <w:shd w:val="clear" w:color="auto" w:fill="FFFFFF"/>
          </w:tcPr>
          <w:p w14:paraId="51FE99A5" w14:textId="77777777" w:rsidR="00EE70CE" w:rsidRPr="00A80FD4" w:rsidRDefault="00EE70CE" w:rsidP="00F1501A">
            <w:pPr>
              <w:jc w:val="both"/>
              <w:rPr>
                <w:rFonts w:ascii="Calibri" w:eastAsia="Calibri" w:hAnsi="Calibri" w:cs="Times New Roman"/>
                <w:sz w:val="24"/>
                <w:szCs w:val="24"/>
              </w:rPr>
            </w:pPr>
          </w:p>
          <w:p w14:paraId="2F59354B" w14:textId="77777777" w:rsidR="00EE70CE" w:rsidRPr="00A80FD4" w:rsidRDefault="00EE70CE" w:rsidP="00F1501A">
            <w:pPr>
              <w:jc w:val="both"/>
              <w:rPr>
                <w:rFonts w:ascii="Calibri" w:eastAsia="Calibri" w:hAnsi="Calibri" w:cs="Times New Roman"/>
                <w:sz w:val="24"/>
                <w:szCs w:val="24"/>
              </w:rPr>
            </w:pPr>
          </w:p>
        </w:tc>
      </w:tr>
    </w:tbl>
    <w:p w14:paraId="240A2FBD" w14:textId="77777777" w:rsidR="00B70BFD" w:rsidRDefault="00B70BFD" w:rsidP="00F25086">
      <w:pPr>
        <w:framePr w:w="11214" w:wrap="auto" w:hAnchor="text" w:x="426"/>
        <w:sectPr w:rsidR="00B70BFD" w:rsidSect="00880A48">
          <w:footerReference w:type="default" r:id="rId13"/>
          <w:pgSz w:w="11906" w:h="16838"/>
          <w:pgMar w:top="851" w:right="851" w:bottom="709" w:left="851" w:header="709" w:footer="170" w:gutter="0"/>
          <w:cols w:space="708"/>
          <w:docGrid w:linePitch="360"/>
        </w:sectPr>
      </w:pPr>
    </w:p>
    <w:p w14:paraId="476055BC" w14:textId="11CD7CE9" w:rsidR="00836747" w:rsidRDefault="00836747" w:rsidP="00CF0169">
      <w:pPr>
        <w:ind w:hanging="284"/>
        <w:rPr>
          <w:b/>
          <w:bCs/>
          <w:sz w:val="24"/>
          <w:szCs w:val="24"/>
          <w:u w:val="single"/>
        </w:rPr>
      </w:pPr>
      <w:r w:rsidRPr="007567EA">
        <w:rPr>
          <w:b/>
          <w:bCs/>
          <w:sz w:val="24"/>
          <w:szCs w:val="24"/>
          <w:u w:val="single"/>
        </w:rPr>
        <w:lastRenderedPageBreak/>
        <w:t xml:space="preserve">Part </w:t>
      </w:r>
      <w:r>
        <w:rPr>
          <w:b/>
          <w:bCs/>
          <w:sz w:val="24"/>
          <w:szCs w:val="24"/>
          <w:u w:val="single"/>
        </w:rPr>
        <w:t>B</w:t>
      </w:r>
      <w:r w:rsidRPr="007567EA">
        <w:rPr>
          <w:b/>
          <w:bCs/>
          <w:sz w:val="24"/>
          <w:szCs w:val="24"/>
          <w:u w:val="single"/>
        </w:rPr>
        <w:t xml:space="preserve">: </w:t>
      </w:r>
      <w:r>
        <w:rPr>
          <w:b/>
          <w:bCs/>
          <w:sz w:val="24"/>
          <w:szCs w:val="24"/>
          <w:u w:val="single"/>
        </w:rPr>
        <w:t xml:space="preserve">Actions </w:t>
      </w:r>
      <w:r w:rsidRPr="009C6217">
        <w:rPr>
          <w:b/>
          <w:bCs/>
          <w:sz w:val="20"/>
          <w:szCs w:val="20"/>
          <w:u w:val="single"/>
        </w:rPr>
        <w:t>(For completion by Heads of Education, with support from Heads of Quality</w:t>
      </w:r>
      <w:r>
        <w:rPr>
          <w:b/>
          <w:bCs/>
          <w:sz w:val="20"/>
          <w:szCs w:val="20"/>
          <w:u w:val="single"/>
        </w:rPr>
        <w:t>)</w:t>
      </w:r>
    </w:p>
    <w:tbl>
      <w:tblPr>
        <w:tblStyle w:val="TableGrid"/>
        <w:tblW w:w="15792" w:type="dxa"/>
        <w:tblInd w:w="-346" w:type="dxa"/>
        <w:tblLook w:val="04A0" w:firstRow="1" w:lastRow="0" w:firstColumn="1" w:lastColumn="0" w:noHBand="0" w:noVBand="1"/>
      </w:tblPr>
      <w:tblGrid>
        <w:gridCol w:w="793"/>
        <w:gridCol w:w="907"/>
        <w:gridCol w:w="1618"/>
        <w:gridCol w:w="3402"/>
        <w:gridCol w:w="1843"/>
        <w:gridCol w:w="1701"/>
        <w:gridCol w:w="1559"/>
        <w:gridCol w:w="1701"/>
        <w:gridCol w:w="2268"/>
      </w:tblGrid>
      <w:tr w:rsidR="00401229" w:rsidRPr="00D7795E" w14:paraId="0795E0EC" w14:textId="759C9AC9" w:rsidTr="00754422">
        <w:tc>
          <w:tcPr>
            <w:tcW w:w="15792" w:type="dxa"/>
            <w:gridSpan w:val="9"/>
            <w:shd w:val="clear" w:color="auto" w:fill="D9D9D9" w:themeFill="background1" w:themeFillShade="D9"/>
          </w:tcPr>
          <w:p w14:paraId="43EF6349" w14:textId="77777777" w:rsidR="00401229" w:rsidRPr="00991964" w:rsidRDefault="00401229" w:rsidP="00F1501A">
            <w:pPr>
              <w:contextualSpacing/>
              <w:jc w:val="both"/>
              <w:rPr>
                <w:rFonts w:ascii="Calibri" w:eastAsia="Calibri" w:hAnsi="Calibri" w:cs="Times New Roman"/>
                <w:b/>
                <w:sz w:val="24"/>
                <w:szCs w:val="24"/>
              </w:rPr>
            </w:pPr>
            <w:r w:rsidRPr="00991964">
              <w:rPr>
                <w:rFonts w:ascii="Calibri" w:eastAsia="Calibri" w:hAnsi="Calibri" w:cs="Times New Roman"/>
                <w:b/>
                <w:sz w:val="24"/>
                <w:szCs w:val="24"/>
              </w:rPr>
              <w:t xml:space="preserve">Actions for the </w:t>
            </w:r>
            <w:r>
              <w:rPr>
                <w:rFonts w:ascii="Calibri" w:eastAsia="Calibri" w:hAnsi="Calibri" w:cs="Times New Roman"/>
                <w:b/>
                <w:sz w:val="24"/>
                <w:szCs w:val="24"/>
              </w:rPr>
              <w:t>School</w:t>
            </w:r>
          </w:p>
          <w:p w14:paraId="51C0D224" w14:textId="77777777" w:rsidR="00401229" w:rsidRPr="00F31232" w:rsidRDefault="00401229" w:rsidP="00F1501A">
            <w:pPr>
              <w:rPr>
                <w:i/>
                <w:iCs/>
              </w:rPr>
            </w:pPr>
            <w:r w:rsidRPr="00F31232">
              <w:rPr>
                <w:i/>
                <w:iCs/>
              </w:rPr>
              <w:t>This section should include the actions arising from Part A above, as well as actions in response to the issues raised in the CAPP Annual Review Summary.</w:t>
            </w:r>
          </w:p>
          <w:p w14:paraId="6D4A9B1F" w14:textId="77777777" w:rsidR="00401229" w:rsidRDefault="00401229" w:rsidP="00836747">
            <w:pPr>
              <w:pStyle w:val="ListParagraph"/>
              <w:numPr>
                <w:ilvl w:val="0"/>
                <w:numId w:val="5"/>
              </w:numPr>
              <w:rPr>
                <w:i/>
                <w:iCs/>
              </w:rPr>
            </w:pPr>
            <w:r w:rsidRPr="00836747">
              <w:rPr>
                <w:i/>
                <w:iCs/>
              </w:rPr>
              <w:t xml:space="preserve">Actions should be meaningful objectives that are Specific, Measurable, Achievable, Relevant and Time-bound. </w:t>
            </w:r>
            <w:r>
              <w:rPr>
                <w:i/>
                <w:iCs/>
              </w:rPr>
              <w:t>If actions have been carried over from the previous year, this should be clearly indicated.</w:t>
            </w:r>
          </w:p>
          <w:p w14:paraId="622DF19D" w14:textId="6DBE1A74" w:rsidR="00401229" w:rsidRDefault="00401229" w:rsidP="00836747">
            <w:pPr>
              <w:pStyle w:val="ListParagraph"/>
              <w:numPr>
                <w:ilvl w:val="0"/>
                <w:numId w:val="5"/>
              </w:numPr>
              <w:rPr>
                <w:i/>
                <w:iCs/>
              </w:rPr>
            </w:pPr>
            <w:r w:rsidRPr="00836747">
              <w:rPr>
                <w:i/>
                <w:iCs/>
              </w:rPr>
              <w:t xml:space="preserve">Actions should be limited to significant, core actions for the </w:t>
            </w:r>
            <w:proofErr w:type="gramStart"/>
            <w:r w:rsidRPr="00836747">
              <w:rPr>
                <w:i/>
                <w:iCs/>
              </w:rPr>
              <w:t>School</w:t>
            </w:r>
            <w:proofErr w:type="gramEnd"/>
            <w:r w:rsidRPr="00836747">
              <w:rPr>
                <w:i/>
                <w:iCs/>
              </w:rPr>
              <w:t>. Any long-term actions should be broken down into constituent elements to fit within the annual timescale. Minor issues (e.g., those pertaining to one or two modules)</w:t>
            </w:r>
            <w:r>
              <w:rPr>
                <w:i/>
                <w:iCs/>
              </w:rPr>
              <w:t xml:space="preserve"> need</w:t>
            </w:r>
            <w:r w:rsidRPr="00836747">
              <w:rPr>
                <w:i/>
                <w:iCs/>
              </w:rPr>
              <w:t xml:space="preserve"> not be included. </w:t>
            </w:r>
          </w:p>
          <w:p w14:paraId="179B0FE5" w14:textId="2796DB2B" w:rsidR="00401229" w:rsidRDefault="00401229" w:rsidP="00F1501A">
            <w:pPr>
              <w:pStyle w:val="ListParagraph"/>
              <w:numPr>
                <w:ilvl w:val="0"/>
                <w:numId w:val="5"/>
              </w:numPr>
              <w:rPr>
                <w:i/>
                <w:iCs/>
              </w:rPr>
            </w:pPr>
            <w:r w:rsidRPr="00CF0169">
              <w:rPr>
                <w:b/>
                <w:bCs/>
                <w:i/>
                <w:iCs/>
              </w:rPr>
              <w:t xml:space="preserve">Schools should be mindful of the number of actions </w:t>
            </w:r>
            <w:r w:rsidRPr="00836747">
              <w:rPr>
                <w:i/>
                <w:iCs/>
              </w:rPr>
              <w:t xml:space="preserve">so that all actions are achievable within the timeframe. Actions should be listed in priority order and include the </w:t>
            </w:r>
            <w:r>
              <w:rPr>
                <w:i/>
                <w:iCs/>
              </w:rPr>
              <w:t>actions to address any identified awarding/progression gaps</w:t>
            </w:r>
            <w:r w:rsidRPr="00836747">
              <w:rPr>
                <w:i/>
                <w:iCs/>
              </w:rPr>
              <w:t>.</w:t>
            </w:r>
          </w:p>
          <w:p w14:paraId="2B177C1D" w14:textId="77777777" w:rsidR="00401229" w:rsidRPr="00E046B8" w:rsidRDefault="00401229" w:rsidP="00F1501A">
            <w:pPr>
              <w:pStyle w:val="ListParagraph"/>
              <w:numPr>
                <w:ilvl w:val="0"/>
                <w:numId w:val="5"/>
              </w:numPr>
              <w:rPr>
                <w:i/>
                <w:iCs/>
              </w:rPr>
            </w:pPr>
            <w:r w:rsidRPr="00401229">
              <w:rPr>
                <w:i/>
                <w:iCs/>
              </w:rPr>
              <w:t>The action table should be updated in December 2023 if necessary to include any additional actions arising from the release of the postgraduate annual review inputs and the PGT CAPP Annual Review Summary.</w:t>
            </w:r>
          </w:p>
          <w:p w14:paraId="13EB19C4" w14:textId="77777777" w:rsidR="00401229" w:rsidRPr="00991964" w:rsidRDefault="00401229" w:rsidP="00F1501A">
            <w:pPr>
              <w:contextualSpacing/>
              <w:jc w:val="both"/>
              <w:rPr>
                <w:rFonts w:ascii="Calibri" w:eastAsia="Calibri" w:hAnsi="Calibri" w:cs="Times New Roman"/>
                <w:b/>
                <w:sz w:val="24"/>
                <w:szCs w:val="24"/>
              </w:rPr>
            </w:pPr>
          </w:p>
        </w:tc>
      </w:tr>
      <w:tr w:rsidR="00401229" w14:paraId="46FF39FE" w14:textId="23763AB9" w:rsidTr="00754422">
        <w:tc>
          <w:tcPr>
            <w:tcW w:w="793" w:type="dxa"/>
          </w:tcPr>
          <w:p w14:paraId="1BE26C7E" w14:textId="77777777" w:rsidR="00401229" w:rsidRDefault="00401229" w:rsidP="00F1501A">
            <w:pPr>
              <w:rPr>
                <w:b/>
                <w:bCs/>
                <w:u w:val="single"/>
              </w:rPr>
            </w:pPr>
            <w:r w:rsidRPr="003F22B1">
              <w:t>Action N</w:t>
            </w:r>
            <w:r>
              <w:t xml:space="preserve">o. </w:t>
            </w:r>
          </w:p>
        </w:tc>
        <w:tc>
          <w:tcPr>
            <w:tcW w:w="907" w:type="dxa"/>
          </w:tcPr>
          <w:p w14:paraId="5868DE6F" w14:textId="77777777" w:rsidR="00401229" w:rsidRPr="00FD210E" w:rsidRDefault="00401229" w:rsidP="00F1501A">
            <w:r w:rsidRPr="00FD210E">
              <w:t>Report Section</w:t>
            </w:r>
          </w:p>
          <w:p w14:paraId="4A2A3F29" w14:textId="77777777" w:rsidR="00401229" w:rsidRDefault="00401229" w:rsidP="00F1501A">
            <w:pPr>
              <w:rPr>
                <w:b/>
                <w:bCs/>
                <w:u w:val="single"/>
              </w:rPr>
            </w:pPr>
          </w:p>
        </w:tc>
        <w:tc>
          <w:tcPr>
            <w:tcW w:w="1618" w:type="dxa"/>
          </w:tcPr>
          <w:p w14:paraId="51C5E4E1" w14:textId="77777777" w:rsidR="00401229" w:rsidRDefault="00401229" w:rsidP="00F1501A">
            <w:pPr>
              <w:rPr>
                <w:b/>
                <w:bCs/>
                <w:u w:val="single"/>
              </w:rPr>
            </w:pPr>
            <w:r>
              <w:rPr>
                <w:rFonts w:ascii="Calibri" w:eastAsia="Calibri" w:hAnsi="Calibri" w:cs="Times New Roman"/>
                <w:sz w:val="24"/>
                <w:szCs w:val="24"/>
              </w:rPr>
              <w:t xml:space="preserve">Applicable Programmes </w:t>
            </w:r>
          </w:p>
        </w:tc>
        <w:tc>
          <w:tcPr>
            <w:tcW w:w="3402" w:type="dxa"/>
          </w:tcPr>
          <w:p w14:paraId="2FEA758A" w14:textId="77777777" w:rsidR="00401229" w:rsidRPr="00A80FD4" w:rsidRDefault="00401229" w:rsidP="00F1501A">
            <w:pPr>
              <w:ind w:left="644" w:hanging="644"/>
              <w:contextualSpacing/>
              <w:jc w:val="center"/>
              <w:rPr>
                <w:rFonts w:ascii="Calibri" w:eastAsia="Calibri" w:hAnsi="Calibri" w:cs="Times New Roman"/>
                <w:sz w:val="24"/>
                <w:szCs w:val="24"/>
              </w:rPr>
            </w:pPr>
            <w:r w:rsidRPr="00A80FD4">
              <w:rPr>
                <w:rFonts w:ascii="Calibri" w:eastAsia="Calibri" w:hAnsi="Calibri" w:cs="Times New Roman"/>
                <w:sz w:val="24"/>
                <w:szCs w:val="24"/>
              </w:rPr>
              <w:t>SMART Action</w:t>
            </w:r>
          </w:p>
          <w:p w14:paraId="50ABF4E4" w14:textId="77777777" w:rsidR="00401229" w:rsidRPr="00A80FD4" w:rsidRDefault="00401229" w:rsidP="00F1501A">
            <w:pPr>
              <w:ind w:left="644" w:hanging="644"/>
              <w:contextualSpacing/>
              <w:jc w:val="center"/>
              <w:rPr>
                <w:rFonts w:ascii="Calibri" w:eastAsia="Calibri" w:hAnsi="Calibri" w:cs="Times New Roman"/>
                <w:sz w:val="20"/>
                <w:szCs w:val="20"/>
              </w:rPr>
            </w:pPr>
            <w:r w:rsidRPr="00A80FD4">
              <w:rPr>
                <w:rFonts w:ascii="Calibri" w:eastAsia="Calibri" w:hAnsi="Calibri" w:cs="Times New Roman"/>
                <w:sz w:val="20"/>
                <w:szCs w:val="20"/>
              </w:rPr>
              <w:t>(</w:t>
            </w:r>
            <w:r w:rsidRPr="00A80FD4">
              <w:rPr>
                <w:rFonts w:ascii="Calibri" w:eastAsia="Calibri" w:hAnsi="Calibri" w:cs="Times New Roman"/>
                <w:b/>
                <w:sz w:val="20"/>
                <w:szCs w:val="20"/>
              </w:rPr>
              <w:t>S</w:t>
            </w:r>
            <w:r w:rsidRPr="00A80FD4">
              <w:rPr>
                <w:rFonts w:ascii="Calibri" w:eastAsia="Calibri" w:hAnsi="Calibri" w:cs="Times New Roman"/>
                <w:sz w:val="20"/>
                <w:szCs w:val="20"/>
              </w:rPr>
              <w:t>pecific)</w:t>
            </w:r>
          </w:p>
          <w:p w14:paraId="6FDEACC9" w14:textId="77777777" w:rsidR="00401229" w:rsidRDefault="00401229" w:rsidP="00F1501A">
            <w:pPr>
              <w:rPr>
                <w:b/>
                <w:bCs/>
                <w:u w:val="single"/>
              </w:rPr>
            </w:pPr>
          </w:p>
        </w:tc>
        <w:tc>
          <w:tcPr>
            <w:tcW w:w="1843" w:type="dxa"/>
          </w:tcPr>
          <w:p w14:paraId="4C9792AE" w14:textId="77777777" w:rsidR="00401229" w:rsidRPr="00A80FD4" w:rsidRDefault="00401229" w:rsidP="00F1501A">
            <w:pPr>
              <w:jc w:val="center"/>
              <w:rPr>
                <w:rFonts w:ascii="Calibri" w:eastAsia="Calibri" w:hAnsi="Calibri" w:cs="Times New Roman"/>
                <w:sz w:val="24"/>
                <w:szCs w:val="24"/>
              </w:rPr>
            </w:pPr>
            <w:r w:rsidRPr="00A80FD4">
              <w:rPr>
                <w:rFonts w:ascii="Calibri" w:eastAsia="Calibri" w:hAnsi="Calibri" w:cs="Times New Roman"/>
                <w:sz w:val="24"/>
                <w:szCs w:val="24"/>
              </w:rPr>
              <w:t xml:space="preserve">Issue it will </w:t>
            </w:r>
            <w:proofErr w:type="gramStart"/>
            <w:r w:rsidRPr="00A80FD4">
              <w:rPr>
                <w:rFonts w:ascii="Calibri" w:eastAsia="Calibri" w:hAnsi="Calibri" w:cs="Times New Roman"/>
                <w:sz w:val="24"/>
                <w:szCs w:val="24"/>
              </w:rPr>
              <w:t>address</w:t>
            </w:r>
            <w:proofErr w:type="gramEnd"/>
          </w:p>
          <w:p w14:paraId="6DE2FA32" w14:textId="77777777" w:rsidR="00401229" w:rsidRDefault="00401229" w:rsidP="00F1501A">
            <w:pPr>
              <w:jc w:val="center"/>
              <w:rPr>
                <w:b/>
                <w:bCs/>
                <w:u w:val="single"/>
              </w:rPr>
            </w:pPr>
            <w:r w:rsidRPr="00A80FD4">
              <w:rPr>
                <w:rFonts w:ascii="Calibri" w:eastAsia="Calibri" w:hAnsi="Calibri" w:cs="Times New Roman"/>
                <w:sz w:val="20"/>
                <w:szCs w:val="20"/>
              </w:rPr>
              <w:t>(</w:t>
            </w:r>
            <w:r w:rsidRPr="00A80FD4">
              <w:rPr>
                <w:rFonts w:ascii="Calibri" w:eastAsia="Calibri" w:hAnsi="Calibri" w:cs="Times New Roman"/>
                <w:b/>
                <w:sz w:val="20"/>
                <w:szCs w:val="20"/>
              </w:rPr>
              <w:t>R</w:t>
            </w:r>
            <w:r w:rsidRPr="00A80FD4">
              <w:rPr>
                <w:rFonts w:ascii="Calibri" w:eastAsia="Calibri" w:hAnsi="Calibri" w:cs="Times New Roman"/>
                <w:sz w:val="20"/>
                <w:szCs w:val="20"/>
              </w:rPr>
              <w:t>elevant)</w:t>
            </w:r>
          </w:p>
        </w:tc>
        <w:tc>
          <w:tcPr>
            <w:tcW w:w="1701" w:type="dxa"/>
          </w:tcPr>
          <w:p w14:paraId="37A539F7" w14:textId="77777777" w:rsidR="00401229" w:rsidRPr="00A80FD4" w:rsidRDefault="00401229" w:rsidP="00F1501A">
            <w:pPr>
              <w:ind w:left="57" w:firstLine="28"/>
              <w:contextualSpacing/>
              <w:jc w:val="center"/>
              <w:rPr>
                <w:rFonts w:ascii="Calibri" w:eastAsia="Calibri" w:hAnsi="Calibri" w:cs="Times New Roman"/>
                <w:sz w:val="24"/>
                <w:szCs w:val="24"/>
              </w:rPr>
            </w:pPr>
            <w:r w:rsidRPr="00A80FD4">
              <w:rPr>
                <w:rFonts w:ascii="Calibri" w:eastAsia="Calibri" w:hAnsi="Calibri" w:cs="Times New Roman"/>
                <w:sz w:val="24"/>
                <w:szCs w:val="24"/>
              </w:rPr>
              <w:t>Role</w:t>
            </w:r>
            <w:r>
              <w:rPr>
                <w:rFonts w:ascii="Calibri" w:eastAsia="Calibri" w:hAnsi="Calibri" w:cs="Times New Roman"/>
                <w:sz w:val="24"/>
                <w:szCs w:val="24"/>
              </w:rPr>
              <w:t>(s)</w:t>
            </w:r>
            <w:r w:rsidRPr="00A80FD4">
              <w:rPr>
                <w:rFonts w:ascii="Calibri" w:eastAsia="Calibri" w:hAnsi="Calibri" w:cs="Times New Roman"/>
                <w:sz w:val="24"/>
                <w:szCs w:val="24"/>
              </w:rPr>
              <w:t xml:space="preserve"> responsible</w:t>
            </w:r>
          </w:p>
          <w:p w14:paraId="58AD7E7D" w14:textId="77777777" w:rsidR="00401229" w:rsidRDefault="00401229" w:rsidP="00F1501A">
            <w:pPr>
              <w:jc w:val="center"/>
              <w:rPr>
                <w:b/>
                <w:bCs/>
                <w:u w:val="single"/>
              </w:rPr>
            </w:pPr>
            <w:r w:rsidRPr="00A80FD4">
              <w:rPr>
                <w:rFonts w:ascii="Calibri" w:eastAsia="Calibri" w:hAnsi="Calibri" w:cs="Times New Roman"/>
                <w:sz w:val="20"/>
                <w:szCs w:val="20"/>
              </w:rPr>
              <w:t>(</w:t>
            </w:r>
            <w:r w:rsidRPr="00A80FD4">
              <w:rPr>
                <w:rFonts w:ascii="Calibri" w:eastAsia="Calibri" w:hAnsi="Calibri" w:cs="Times New Roman"/>
                <w:b/>
                <w:sz w:val="20"/>
                <w:szCs w:val="20"/>
              </w:rPr>
              <w:t>S</w:t>
            </w:r>
            <w:r w:rsidRPr="00A80FD4">
              <w:rPr>
                <w:rFonts w:ascii="Calibri" w:eastAsia="Calibri" w:hAnsi="Calibri" w:cs="Times New Roman"/>
                <w:sz w:val="20"/>
                <w:szCs w:val="20"/>
              </w:rPr>
              <w:t>pecific)</w:t>
            </w:r>
          </w:p>
        </w:tc>
        <w:tc>
          <w:tcPr>
            <w:tcW w:w="1559" w:type="dxa"/>
          </w:tcPr>
          <w:p w14:paraId="12DA5F60" w14:textId="77777777" w:rsidR="00401229" w:rsidRPr="00A80FD4" w:rsidRDefault="00401229" w:rsidP="00F1501A">
            <w:pPr>
              <w:ind w:left="57" w:firstLine="28"/>
              <w:contextualSpacing/>
              <w:jc w:val="center"/>
              <w:rPr>
                <w:rFonts w:ascii="Calibri" w:eastAsia="Calibri" w:hAnsi="Calibri" w:cs="Times New Roman"/>
                <w:sz w:val="24"/>
                <w:szCs w:val="24"/>
              </w:rPr>
            </w:pPr>
            <w:r w:rsidRPr="00A80FD4">
              <w:rPr>
                <w:rFonts w:ascii="Calibri" w:eastAsia="Calibri" w:hAnsi="Calibri" w:cs="Times New Roman"/>
                <w:sz w:val="24"/>
                <w:szCs w:val="24"/>
              </w:rPr>
              <w:t xml:space="preserve">Planned </w:t>
            </w:r>
            <w:proofErr w:type="gramStart"/>
            <w:r w:rsidRPr="00A80FD4">
              <w:rPr>
                <w:rFonts w:ascii="Calibri" w:eastAsia="Calibri" w:hAnsi="Calibri" w:cs="Times New Roman"/>
                <w:sz w:val="24"/>
                <w:szCs w:val="24"/>
              </w:rPr>
              <w:t>evaluation</w:t>
            </w:r>
            <w:proofErr w:type="gramEnd"/>
          </w:p>
          <w:p w14:paraId="5E8990CF" w14:textId="77777777" w:rsidR="00401229" w:rsidRPr="00A80FD4" w:rsidRDefault="00401229" w:rsidP="00F1501A">
            <w:pPr>
              <w:ind w:left="57" w:firstLine="28"/>
              <w:contextualSpacing/>
              <w:jc w:val="center"/>
              <w:rPr>
                <w:rFonts w:ascii="Calibri" w:eastAsia="Calibri" w:hAnsi="Calibri" w:cs="Times New Roman"/>
                <w:sz w:val="20"/>
                <w:szCs w:val="20"/>
              </w:rPr>
            </w:pPr>
            <w:r w:rsidRPr="00A80FD4">
              <w:rPr>
                <w:rFonts w:ascii="Calibri" w:eastAsia="Calibri" w:hAnsi="Calibri" w:cs="Times New Roman"/>
                <w:sz w:val="20"/>
                <w:szCs w:val="20"/>
              </w:rPr>
              <w:t>(</w:t>
            </w:r>
            <w:r w:rsidRPr="00A80FD4">
              <w:rPr>
                <w:rFonts w:ascii="Calibri" w:eastAsia="Calibri" w:hAnsi="Calibri" w:cs="Times New Roman"/>
                <w:b/>
                <w:sz w:val="20"/>
                <w:szCs w:val="20"/>
              </w:rPr>
              <w:t>M</w:t>
            </w:r>
            <w:r w:rsidRPr="00A80FD4">
              <w:rPr>
                <w:rFonts w:ascii="Calibri" w:eastAsia="Calibri" w:hAnsi="Calibri" w:cs="Times New Roman"/>
                <w:sz w:val="20"/>
                <w:szCs w:val="20"/>
              </w:rPr>
              <w:t>easurable)</w:t>
            </w:r>
          </w:p>
          <w:p w14:paraId="5E85321C" w14:textId="77777777" w:rsidR="00401229" w:rsidRDefault="00401229" w:rsidP="00F1501A">
            <w:pPr>
              <w:rPr>
                <w:b/>
                <w:bCs/>
                <w:u w:val="single"/>
              </w:rPr>
            </w:pPr>
          </w:p>
        </w:tc>
        <w:tc>
          <w:tcPr>
            <w:tcW w:w="1701" w:type="dxa"/>
          </w:tcPr>
          <w:p w14:paraId="36E03F01" w14:textId="77777777" w:rsidR="00401229" w:rsidRPr="00A80FD4" w:rsidRDefault="00401229" w:rsidP="00F1501A">
            <w:pPr>
              <w:ind w:left="57" w:firstLine="28"/>
              <w:contextualSpacing/>
              <w:jc w:val="center"/>
              <w:rPr>
                <w:rFonts w:ascii="Calibri" w:eastAsia="Calibri" w:hAnsi="Calibri" w:cs="Times New Roman"/>
                <w:sz w:val="24"/>
                <w:szCs w:val="24"/>
              </w:rPr>
            </w:pPr>
            <w:r w:rsidRPr="00A80FD4">
              <w:rPr>
                <w:rFonts w:ascii="Calibri" w:eastAsia="Calibri" w:hAnsi="Calibri" w:cs="Times New Roman"/>
                <w:sz w:val="24"/>
                <w:szCs w:val="24"/>
              </w:rPr>
              <w:t>Deadline</w:t>
            </w:r>
          </w:p>
          <w:p w14:paraId="53DDD33E" w14:textId="77777777" w:rsidR="00401229" w:rsidRPr="00A80FD4" w:rsidRDefault="00401229" w:rsidP="00F1501A">
            <w:pPr>
              <w:ind w:left="57" w:firstLine="28"/>
              <w:contextualSpacing/>
              <w:jc w:val="center"/>
              <w:rPr>
                <w:rFonts w:ascii="Calibri" w:eastAsia="Calibri" w:hAnsi="Calibri" w:cs="Times New Roman"/>
                <w:sz w:val="20"/>
                <w:szCs w:val="20"/>
              </w:rPr>
            </w:pPr>
            <w:r w:rsidRPr="00A80FD4">
              <w:rPr>
                <w:rFonts w:ascii="Calibri" w:eastAsia="Calibri" w:hAnsi="Calibri" w:cs="Times New Roman"/>
                <w:sz w:val="20"/>
                <w:szCs w:val="20"/>
              </w:rPr>
              <w:t>(</w:t>
            </w:r>
            <w:r w:rsidRPr="00A80FD4">
              <w:rPr>
                <w:rFonts w:ascii="Calibri" w:eastAsia="Calibri" w:hAnsi="Calibri" w:cs="Times New Roman"/>
                <w:b/>
                <w:sz w:val="20"/>
                <w:szCs w:val="20"/>
              </w:rPr>
              <w:t>T</w:t>
            </w:r>
            <w:r w:rsidRPr="00A80FD4">
              <w:rPr>
                <w:rFonts w:ascii="Calibri" w:eastAsia="Calibri" w:hAnsi="Calibri" w:cs="Times New Roman"/>
                <w:sz w:val="20"/>
                <w:szCs w:val="20"/>
              </w:rPr>
              <w:t>ime-bound)</w:t>
            </w:r>
          </w:p>
          <w:p w14:paraId="7FFDCF1B" w14:textId="77777777" w:rsidR="00401229" w:rsidRDefault="00401229" w:rsidP="00F1501A">
            <w:pPr>
              <w:jc w:val="center"/>
              <w:rPr>
                <w:b/>
                <w:bCs/>
                <w:u w:val="single"/>
              </w:rPr>
            </w:pPr>
            <w:r w:rsidRPr="00A80FD4">
              <w:rPr>
                <w:rFonts w:ascii="Calibri" w:eastAsia="Calibri" w:hAnsi="Calibri" w:cs="Times New Roman"/>
                <w:sz w:val="20"/>
                <w:szCs w:val="20"/>
              </w:rPr>
              <w:t>(</w:t>
            </w:r>
            <w:r w:rsidRPr="00A80FD4">
              <w:rPr>
                <w:rFonts w:ascii="Calibri" w:eastAsia="Calibri" w:hAnsi="Calibri" w:cs="Times New Roman"/>
                <w:b/>
                <w:sz w:val="20"/>
                <w:szCs w:val="20"/>
              </w:rPr>
              <w:t>A</w:t>
            </w:r>
            <w:r w:rsidRPr="00A80FD4">
              <w:rPr>
                <w:rFonts w:ascii="Calibri" w:eastAsia="Calibri" w:hAnsi="Calibri" w:cs="Times New Roman"/>
                <w:sz w:val="20"/>
                <w:szCs w:val="20"/>
              </w:rPr>
              <w:t>chievable)</w:t>
            </w:r>
          </w:p>
        </w:tc>
        <w:tc>
          <w:tcPr>
            <w:tcW w:w="2268" w:type="dxa"/>
          </w:tcPr>
          <w:p w14:paraId="09B78581" w14:textId="15625E4F" w:rsidR="00401229" w:rsidRPr="00A80FD4" w:rsidRDefault="00401229" w:rsidP="00F1501A">
            <w:pPr>
              <w:ind w:left="57" w:firstLine="28"/>
              <w:contextualSpacing/>
              <w:jc w:val="center"/>
              <w:rPr>
                <w:rFonts w:ascii="Calibri" w:eastAsia="Calibri" w:hAnsi="Calibri" w:cs="Times New Roman"/>
                <w:sz w:val="24"/>
                <w:szCs w:val="24"/>
              </w:rPr>
            </w:pPr>
            <w:r>
              <w:rPr>
                <w:rFonts w:ascii="Calibri" w:eastAsia="Calibri" w:hAnsi="Calibri" w:cs="Times New Roman"/>
                <w:sz w:val="24"/>
                <w:szCs w:val="24"/>
              </w:rPr>
              <w:t>Progress</w:t>
            </w:r>
            <w:r w:rsidR="00AA4E0A">
              <w:rPr>
                <w:rFonts w:ascii="Calibri" w:eastAsia="Calibri" w:hAnsi="Calibri" w:cs="Times New Roman"/>
                <w:sz w:val="24"/>
                <w:szCs w:val="24"/>
              </w:rPr>
              <w:t xml:space="preserve"> update</w:t>
            </w:r>
            <w:r>
              <w:rPr>
                <w:rFonts w:ascii="Calibri" w:eastAsia="Calibri" w:hAnsi="Calibri" w:cs="Times New Roman"/>
                <w:sz w:val="24"/>
                <w:szCs w:val="24"/>
              </w:rPr>
              <w:t xml:space="preserve"> (for report at CEC and UQAC)</w:t>
            </w:r>
          </w:p>
        </w:tc>
      </w:tr>
      <w:tr w:rsidR="00401229" w14:paraId="107BB0A9" w14:textId="2C18EF79" w:rsidTr="00754422">
        <w:tc>
          <w:tcPr>
            <w:tcW w:w="793" w:type="dxa"/>
          </w:tcPr>
          <w:p w14:paraId="4860906D" w14:textId="77777777" w:rsidR="00401229" w:rsidRDefault="00401229" w:rsidP="00F1501A">
            <w:r>
              <w:t>1</w:t>
            </w:r>
          </w:p>
          <w:p w14:paraId="3B91868E" w14:textId="77777777" w:rsidR="00401229" w:rsidRPr="003F22B1" w:rsidRDefault="00401229" w:rsidP="00F1501A"/>
        </w:tc>
        <w:tc>
          <w:tcPr>
            <w:tcW w:w="907" w:type="dxa"/>
          </w:tcPr>
          <w:p w14:paraId="58E3D112" w14:textId="77777777" w:rsidR="00401229" w:rsidRPr="00FD210E" w:rsidRDefault="00401229" w:rsidP="00F1501A"/>
        </w:tc>
        <w:tc>
          <w:tcPr>
            <w:tcW w:w="1618" w:type="dxa"/>
          </w:tcPr>
          <w:p w14:paraId="36D8976D" w14:textId="77777777" w:rsidR="00401229" w:rsidRDefault="00401229" w:rsidP="00F1501A">
            <w:pPr>
              <w:rPr>
                <w:rFonts w:ascii="Calibri" w:eastAsia="Calibri" w:hAnsi="Calibri" w:cs="Times New Roman"/>
                <w:sz w:val="24"/>
                <w:szCs w:val="24"/>
              </w:rPr>
            </w:pPr>
          </w:p>
        </w:tc>
        <w:tc>
          <w:tcPr>
            <w:tcW w:w="3402" w:type="dxa"/>
          </w:tcPr>
          <w:p w14:paraId="2E35FC0D" w14:textId="77777777" w:rsidR="00401229" w:rsidRPr="00A80FD4" w:rsidRDefault="00401229" w:rsidP="00F1501A">
            <w:pPr>
              <w:ind w:left="644" w:hanging="644"/>
              <w:contextualSpacing/>
              <w:jc w:val="center"/>
              <w:rPr>
                <w:rFonts w:ascii="Calibri" w:eastAsia="Calibri" w:hAnsi="Calibri" w:cs="Times New Roman"/>
                <w:sz w:val="24"/>
                <w:szCs w:val="24"/>
              </w:rPr>
            </w:pPr>
          </w:p>
        </w:tc>
        <w:tc>
          <w:tcPr>
            <w:tcW w:w="1843" w:type="dxa"/>
          </w:tcPr>
          <w:p w14:paraId="68135530" w14:textId="77777777" w:rsidR="00401229" w:rsidRPr="00A80FD4" w:rsidRDefault="00401229" w:rsidP="00F1501A">
            <w:pPr>
              <w:jc w:val="center"/>
              <w:rPr>
                <w:rFonts w:ascii="Calibri" w:eastAsia="Calibri" w:hAnsi="Calibri" w:cs="Times New Roman"/>
                <w:sz w:val="24"/>
                <w:szCs w:val="24"/>
              </w:rPr>
            </w:pPr>
          </w:p>
        </w:tc>
        <w:tc>
          <w:tcPr>
            <w:tcW w:w="1701" w:type="dxa"/>
          </w:tcPr>
          <w:p w14:paraId="48B803CE" w14:textId="77777777" w:rsidR="00401229" w:rsidRPr="00A80FD4" w:rsidRDefault="00401229" w:rsidP="00F1501A">
            <w:pPr>
              <w:ind w:left="57" w:firstLine="28"/>
              <w:contextualSpacing/>
              <w:jc w:val="center"/>
              <w:rPr>
                <w:rFonts w:ascii="Calibri" w:eastAsia="Calibri" w:hAnsi="Calibri" w:cs="Times New Roman"/>
                <w:sz w:val="24"/>
                <w:szCs w:val="24"/>
              </w:rPr>
            </w:pPr>
          </w:p>
        </w:tc>
        <w:tc>
          <w:tcPr>
            <w:tcW w:w="1559" w:type="dxa"/>
          </w:tcPr>
          <w:p w14:paraId="5676C8DB" w14:textId="77777777" w:rsidR="00401229" w:rsidRPr="00A80FD4" w:rsidRDefault="00401229" w:rsidP="00F1501A">
            <w:pPr>
              <w:ind w:left="57" w:firstLine="28"/>
              <w:contextualSpacing/>
              <w:jc w:val="center"/>
              <w:rPr>
                <w:rFonts w:ascii="Calibri" w:eastAsia="Calibri" w:hAnsi="Calibri" w:cs="Times New Roman"/>
                <w:sz w:val="24"/>
                <w:szCs w:val="24"/>
              </w:rPr>
            </w:pPr>
          </w:p>
        </w:tc>
        <w:tc>
          <w:tcPr>
            <w:tcW w:w="1701" w:type="dxa"/>
          </w:tcPr>
          <w:p w14:paraId="26045D4A" w14:textId="77777777" w:rsidR="00401229" w:rsidRPr="00A80FD4" w:rsidRDefault="00401229" w:rsidP="00F1501A">
            <w:pPr>
              <w:ind w:left="57" w:firstLine="28"/>
              <w:contextualSpacing/>
              <w:jc w:val="center"/>
              <w:rPr>
                <w:rFonts w:ascii="Calibri" w:eastAsia="Calibri" w:hAnsi="Calibri" w:cs="Times New Roman"/>
                <w:sz w:val="24"/>
                <w:szCs w:val="24"/>
              </w:rPr>
            </w:pPr>
          </w:p>
        </w:tc>
        <w:tc>
          <w:tcPr>
            <w:tcW w:w="2268" w:type="dxa"/>
          </w:tcPr>
          <w:p w14:paraId="53A7B326" w14:textId="77777777" w:rsidR="00401229" w:rsidRPr="00A80FD4" w:rsidRDefault="00401229" w:rsidP="00F1501A">
            <w:pPr>
              <w:ind w:left="57" w:firstLine="28"/>
              <w:contextualSpacing/>
              <w:jc w:val="center"/>
              <w:rPr>
                <w:rFonts w:ascii="Calibri" w:eastAsia="Calibri" w:hAnsi="Calibri" w:cs="Times New Roman"/>
                <w:sz w:val="24"/>
                <w:szCs w:val="24"/>
              </w:rPr>
            </w:pPr>
          </w:p>
        </w:tc>
      </w:tr>
      <w:tr w:rsidR="00401229" w14:paraId="046E9776" w14:textId="53280AC3" w:rsidTr="00754422">
        <w:tc>
          <w:tcPr>
            <w:tcW w:w="793" w:type="dxa"/>
          </w:tcPr>
          <w:p w14:paraId="7434EF86" w14:textId="77777777" w:rsidR="00401229" w:rsidRDefault="00401229" w:rsidP="00F1501A">
            <w:r>
              <w:t>2</w:t>
            </w:r>
          </w:p>
          <w:p w14:paraId="2DD5E75C" w14:textId="77777777" w:rsidR="00401229" w:rsidRPr="003F22B1" w:rsidRDefault="00401229" w:rsidP="00F1501A"/>
        </w:tc>
        <w:tc>
          <w:tcPr>
            <w:tcW w:w="907" w:type="dxa"/>
          </w:tcPr>
          <w:p w14:paraId="02197BAF" w14:textId="77777777" w:rsidR="00401229" w:rsidRPr="00FD210E" w:rsidRDefault="00401229" w:rsidP="00F1501A"/>
        </w:tc>
        <w:tc>
          <w:tcPr>
            <w:tcW w:w="1618" w:type="dxa"/>
          </w:tcPr>
          <w:p w14:paraId="26AA9216" w14:textId="77777777" w:rsidR="00401229" w:rsidRDefault="00401229" w:rsidP="00F1501A">
            <w:pPr>
              <w:rPr>
                <w:rFonts w:ascii="Calibri" w:eastAsia="Calibri" w:hAnsi="Calibri" w:cs="Times New Roman"/>
                <w:sz w:val="24"/>
                <w:szCs w:val="24"/>
              </w:rPr>
            </w:pPr>
          </w:p>
        </w:tc>
        <w:tc>
          <w:tcPr>
            <w:tcW w:w="3402" w:type="dxa"/>
          </w:tcPr>
          <w:p w14:paraId="78B32198" w14:textId="77777777" w:rsidR="00401229" w:rsidRPr="00A80FD4" w:rsidRDefault="00401229" w:rsidP="00F1501A">
            <w:pPr>
              <w:ind w:left="644" w:hanging="644"/>
              <w:contextualSpacing/>
              <w:jc w:val="center"/>
              <w:rPr>
                <w:rFonts w:ascii="Calibri" w:eastAsia="Calibri" w:hAnsi="Calibri" w:cs="Times New Roman"/>
                <w:sz w:val="24"/>
                <w:szCs w:val="24"/>
              </w:rPr>
            </w:pPr>
          </w:p>
        </w:tc>
        <w:tc>
          <w:tcPr>
            <w:tcW w:w="1843" w:type="dxa"/>
          </w:tcPr>
          <w:p w14:paraId="0B1CBFA1" w14:textId="77777777" w:rsidR="00401229" w:rsidRPr="00A80FD4" w:rsidRDefault="00401229" w:rsidP="00F1501A">
            <w:pPr>
              <w:jc w:val="center"/>
              <w:rPr>
                <w:rFonts w:ascii="Calibri" w:eastAsia="Calibri" w:hAnsi="Calibri" w:cs="Times New Roman"/>
                <w:sz w:val="24"/>
                <w:szCs w:val="24"/>
              </w:rPr>
            </w:pPr>
          </w:p>
        </w:tc>
        <w:tc>
          <w:tcPr>
            <w:tcW w:w="1701" w:type="dxa"/>
          </w:tcPr>
          <w:p w14:paraId="68F03D41" w14:textId="77777777" w:rsidR="00401229" w:rsidRPr="00A80FD4" w:rsidRDefault="00401229" w:rsidP="00F1501A">
            <w:pPr>
              <w:ind w:left="57" w:firstLine="28"/>
              <w:contextualSpacing/>
              <w:jc w:val="center"/>
              <w:rPr>
                <w:rFonts w:ascii="Calibri" w:eastAsia="Calibri" w:hAnsi="Calibri" w:cs="Times New Roman"/>
                <w:sz w:val="24"/>
                <w:szCs w:val="24"/>
              </w:rPr>
            </w:pPr>
          </w:p>
        </w:tc>
        <w:tc>
          <w:tcPr>
            <w:tcW w:w="1559" w:type="dxa"/>
          </w:tcPr>
          <w:p w14:paraId="636AE889" w14:textId="77777777" w:rsidR="00401229" w:rsidRPr="00A80FD4" w:rsidRDefault="00401229" w:rsidP="00F1501A">
            <w:pPr>
              <w:ind w:left="57" w:firstLine="28"/>
              <w:contextualSpacing/>
              <w:jc w:val="center"/>
              <w:rPr>
                <w:rFonts w:ascii="Calibri" w:eastAsia="Calibri" w:hAnsi="Calibri" w:cs="Times New Roman"/>
                <w:sz w:val="24"/>
                <w:szCs w:val="24"/>
              </w:rPr>
            </w:pPr>
          </w:p>
        </w:tc>
        <w:tc>
          <w:tcPr>
            <w:tcW w:w="1701" w:type="dxa"/>
          </w:tcPr>
          <w:p w14:paraId="1767CEA0" w14:textId="77777777" w:rsidR="00401229" w:rsidRPr="00A80FD4" w:rsidRDefault="00401229" w:rsidP="00F1501A">
            <w:pPr>
              <w:ind w:left="57" w:firstLine="28"/>
              <w:contextualSpacing/>
              <w:jc w:val="center"/>
              <w:rPr>
                <w:rFonts w:ascii="Calibri" w:eastAsia="Calibri" w:hAnsi="Calibri" w:cs="Times New Roman"/>
                <w:sz w:val="24"/>
                <w:szCs w:val="24"/>
              </w:rPr>
            </w:pPr>
          </w:p>
        </w:tc>
        <w:tc>
          <w:tcPr>
            <w:tcW w:w="2268" w:type="dxa"/>
          </w:tcPr>
          <w:p w14:paraId="4231C816" w14:textId="77777777" w:rsidR="00401229" w:rsidRPr="00A80FD4" w:rsidRDefault="00401229" w:rsidP="00F1501A">
            <w:pPr>
              <w:ind w:left="57" w:firstLine="28"/>
              <w:contextualSpacing/>
              <w:jc w:val="center"/>
              <w:rPr>
                <w:rFonts w:ascii="Calibri" w:eastAsia="Calibri" w:hAnsi="Calibri" w:cs="Times New Roman"/>
                <w:sz w:val="24"/>
                <w:szCs w:val="24"/>
              </w:rPr>
            </w:pPr>
          </w:p>
        </w:tc>
      </w:tr>
      <w:tr w:rsidR="00401229" w14:paraId="627995A0" w14:textId="5FECD783" w:rsidTr="00754422">
        <w:tc>
          <w:tcPr>
            <w:tcW w:w="793" w:type="dxa"/>
          </w:tcPr>
          <w:p w14:paraId="21B53A59" w14:textId="77777777" w:rsidR="00401229" w:rsidRDefault="00401229" w:rsidP="00F1501A">
            <w:r>
              <w:t>3</w:t>
            </w:r>
          </w:p>
          <w:p w14:paraId="408C2FD0" w14:textId="77777777" w:rsidR="00401229" w:rsidRPr="003F22B1" w:rsidRDefault="00401229" w:rsidP="00F1501A"/>
        </w:tc>
        <w:tc>
          <w:tcPr>
            <w:tcW w:w="907" w:type="dxa"/>
          </w:tcPr>
          <w:p w14:paraId="5D132357" w14:textId="77777777" w:rsidR="00401229" w:rsidRPr="00FD210E" w:rsidRDefault="00401229" w:rsidP="00F1501A"/>
        </w:tc>
        <w:tc>
          <w:tcPr>
            <w:tcW w:w="1618" w:type="dxa"/>
          </w:tcPr>
          <w:p w14:paraId="423FA635" w14:textId="77777777" w:rsidR="00401229" w:rsidRDefault="00401229" w:rsidP="00F1501A">
            <w:pPr>
              <w:rPr>
                <w:rFonts w:ascii="Calibri" w:eastAsia="Calibri" w:hAnsi="Calibri" w:cs="Times New Roman"/>
                <w:sz w:val="24"/>
                <w:szCs w:val="24"/>
              </w:rPr>
            </w:pPr>
          </w:p>
        </w:tc>
        <w:tc>
          <w:tcPr>
            <w:tcW w:w="3402" w:type="dxa"/>
          </w:tcPr>
          <w:p w14:paraId="1ED824C9" w14:textId="77777777" w:rsidR="00401229" w:rsidRPr="00A80FD4" w:rsidRDefault="00401229" w:rsidP="00F1501A">
            <w:pPr>
              <w:ind w:left="644" w:hanging="644"/>
              <w:contextualSpacing/>
              <w:jc w:val="center"/>
              <w:rPr>
                <w:rFonts w:ascii="Calibri" w:eastAsia="Calibri" w:hAnsi="Calibri" w:cs="Times New Roman"/>
                <w:sz w:val="24"/>
                <w:szCs w:val="24"/>
              </w:rPr>
            </w:pPr>
          </w:p>
        </w:tc>
        <w:tc>
          <w:tcPr>
            <w:tcW w:w="1843" w:type="dxa"/>
          </w:tcPr>
          <w:p w14:paraId="6507EB37" w14:textId="77777777" w:rsidR="00401229" w:rsidRPr="00A80FD4" w:rsidRDefault="00401229" w:rsidP="00F1501A">
            <w:pPr>
              <w:jc w:val="center"/>
              <w:rPr>
                <w:rFonts w:ascii="Calibri" w:eastAsia="Calibri" w:hAnsi="Calibri" w:cs="Times New Roman"/>
                <w:sz w:val="24"/>
                <w:szCs w:val="24"/>
              </w:rPr>
            </w:pPr>
          </w:p>
        </w:tc>
        <w:tc>
          <w:tcPr>
            <w:tcW w:w="1701" w:type="dxa"/>
          </w:tcPr>
          <w:p w14:paraId="7BD77FA8" w14:textId="77777777" w:rsidR="00401229" w:rsidRPr="00A80FD4" w:rsidRDefault="00401229" w:rsidP="00F1501A">
            <w:pPr>
              <w:ind w:left="57" w:firstLine="28"/>
              <w:contextualSpacing/>
              <w:jc w:val="center"/>
              <w:rPr>
                <w:rFonts w:ascii="Calibri" w:eastAsia="Calibri" w:hAnsi="Calibri" w:cs="Times New Roman"/>
                <w:sz w:val="24"/>
                <w:szCs w:val="24"/>
              </w:rPr>
            </w:pPr>
          </w:p>
        </w:tc>
        <w:tc>
          <w:tcPr>
            <w:tcW w:w="1559" w:type="dxa"/>
          </w:tcPr>
          <w:p w14:paraId="154958B4" w14:textId="77777777" w:rsidR="00401229" w:rsidRPr="00A80FD4" w:rsidRDefault="00401229" w:rsidP="00F1501A">
            <w:pPr>
              <w:ind w:left="57" w:firstLine="28"/>
              <w:contextualSpacing/>
              <w:jc w:val="center"/>
              <w:rPr>
                <w:rFonts w:ascii="Calibri" w:eastAsia="Calibri" w:hAnsi="Calibri" w:cs="Times New Roman"/>
                <w:sz w:val="24"/>
                <w:szCs w:val="24"/>
              </w:rPr>
            </w:pPr>
          </w:p>
        </w:tc>
        <w:tc>
          <w:tcPr>
            <w:tcW w:w="1701" w:type="dxa"/>
          </w:tcPr>
          <w:p w14:paraId="39DCB0DB" w14:textId="77777777" w:rsidR="00401229" w:rsidRPr="00A80FD4" w:rsidRDefault="00401229" w:rsidP="00F1501A">
            <w:pPr>
              <w:ind w:left="57" w:firstLine="28"/>
              <w:contextualSpacing/>
              <w:jc w:val="center"/>
              <w:rPr>
                <w:rFonts w:ascii="Calibri" w:eastAsia="Calibri" w:hAnsi="Calibri" w:cs="Times New Roman"/>
                <w:sz w:val="24"/>
                <w:szCs w:val="24"/>
              </w:rPr>
            </w:pPr>
          </w:p>
        </w:tc>
        <w:tc>
          <w:tcPr>
            <w:tcW w:w="2268" w:type="dxa"/>
          </w:tcPr>
          <w:p w14:paraId="1C14B753" w14:textId="77777777" w:rsidR="00401229" w:rsidRPr="00A80FD4" w:rsidRDefault="00401229" w:rsidP="00F1501A">
            <w:pPr>
              <w:ind w:left="57" w:firstLine="28"/>
              <w:contextualSpacing/>
              <w:jc w:val="center"/>
              <w:rPr>
                <w:rFonts w:ascii="Calibri" w:eastAsia="Calibri" w:hAnsi="Calibri" w:cs="Times New Roman"/>
                <w:sz w:val="24"/>
                <w:szCs w:val="24"/>
              </w:rPr>
            </w:pPr>
          </w:p>
        </w:tc>
      </w:tr>
      <w:tr w:rsidR="00401229" w14:paraId="13241434" w14:textId="44A1A4C3" w:rsidTr="00754422">
        <w:tc>
          <w:tcPr>
            <w:tcW w:w="793" w:type="dxa"/>
          </w:tcPr>
          <w:p w14:paraId="6D6E13AF" w14:textId="77777777" w:rsidR="00401229" w:rsidRDefault="00401229" w:rsidP="00F1501A">
            <w:r>
              <w:t>4</w:t>
            </w:r>
          </w:p>
          <w:p w14:paraId="32F60461" w14:textId="77777777" w:rsidR="00401229" w:rsidRPr="003F22B1" w:rsidRDefault="00401229" w:rsidP="00F1501A"/>
        </w:tc>
        <w:tc>
          <w:tcPr>
            <w:tcW w:w="907" w:type="dxa"/>
          </w:tcPr>
          <w:p w14:paraId="2312D4FB" w14:textId="77777777" w:rsidR="00401229" w:rsidRPr="00FD210E" w:rsidRDefault="00401229" w:rsidP="00F1501A"/>
        </w:tc>
        <w:tc>
          <w:tcPr>
            <w:tcW w:w="1618" w:type="dxa"/>
          </w:tcPr>
          <w:p w14:paraId="24816F90" w14:textId="77777777" w:rsidR="00401229" w:rsidRDefault="00401229" w:rsidP="00F1501A">
            <w:pPr>
              <w:rPr>
                <w:rFonts w:ascii="Calibri" w:eastAsia="Calibri" w:hAnsi="Calibri" w:cs="Times New Roman"/>
                <w:sz w:val="24"/>
                <w:szCs w:val="24"/>
              </w:rPr>
            </w:pPr>
          </w:p>
        </w:tc>
        <w:tc>
          <w:tcPr>
            <w:tcW w:w="3402" w:type="dxa"/>
          </w:tcPr>
          <w:p w14:paraId="14A19AA4" w14:textId="77777777" w:rsidR="00401229" w:rsidRPr="00A80FD4" w:rsidRDefault="00401229" w:rsidP="00F1501A">
            <w:pPr>
              <w:ind w:left="644" w:hanging="644"/>
              <w:contextualSpacing/>
              <w:jc w:val="center"/>
              <w:rPr>
                <w:rFonts w:ascii="Calibri" w:eastAsia="Calibri" w:hAnsi="Calibri" w:cs="Times New Roman"/>
                <w:sz w:val="24"/>
                <w:szCs w:val="24"/>
              </w:rPr>
            </w:pPr>
          </w:p>
        </w:tc>
        <w:tc>
          <w:tcPr>
            <w:tcW w:w="1843" w:type="dxa"/>
          </w:tcPr>
          <w:p w14:paraId="16B64951" w14:textId="77777777" w:rsidR="00401229" w:rsidRPr="00A80FD4" w:rsidRDefault="00401229" w:rsidP="00F1501A">
            <w:pPr>
              <w:jc w:val="center"/>
              <w:rPr>
                <w:rFonts w:ascii="Calibri" w:eastAsia="Calibri" w:hAnsi="Calibri" w:cs="Times New Roman"/>
                <w:sz w:val="24"/>
                <w:szCs w:val="24"/>
              </w:rPr>
            </w:pPr>
          </w:p>
        </w:tc>
        <w:tc>
          <w:tcPr>
            <w:tcW w:w="1701" w:type="dxa"/>
          </w:tcPr>
          <w:p w14:paraId="6A2763B1" w14:textId="77777777" w:rsidR="00401229" w:rsidRPr="00A80FD4" w:rsidRDefault="00401229" w:rsidP="00F1501A">
            <w:pPr>
              <w:ind w:left="57" w:firstLine="28"/>
              <w:contextualSpacing/>
              <w:jc w:val="center"/>
              <w:rPr>
                <w:rFonts w:ascii="Calibri" w:eastAsia="Calibri" w:hAnsi="Calibri" w:cs="Times New Roman"/>
                <w:sz w:val="24"/>
                <w:szCs w:val="24"/>
              </w:rPr>
            </w:pPr>
          </w:p>
        </w:tc>
        <w:tc>
          <w:tcPr>
            <w:tcW w:w="1559" w:type="dxa"/>
          </w:tcPr>
          <w:p w14:paraId="04287125" w14:textId="77777777" w:rsidR="00401229" w:rsidRPr="00A80FD4" w:rsidRDefault="00401229" w:rsidP="00F1501A">
            <w:pPr>
              <w:ind w:left="57" w:firstLine="28"/>
              <w:contextualSpacing/>
              <w:jc w:val="center"/>
              <w:rPr>
                <w:rFonts w:ascii="Calibri" w:eastAsia="Calibri" w:hAnsi="Calibri" w:cs="Times New Roman"/>
                <w:sz w:val="24"/>
                <w:szCs w:val="24"/>
              </w:rPr>
            </w:pPr>
          </w:p>
        </w:tc>
        <w:tc>
          <w:tcPr>
            <w:tcW w:w="1701" w:type="dxa"/>
          </w:tcPr>
          <w:p w14:paraId="1E8944E0" w14:textId="77777777" w:rsidR="00401229" w:rsidRPr="00A80FD4" w:rsidRDefault="00401229" w:rsidP="00F1501A">
            <w:pPr>
              <w:ind w:left="57" w:firstLine="28"/>
              <w:contextualSpacing/>
              <w:jc w:val="center"/>
              <w:rPr>
                <w:rFonts w:ascii="Calibri" w:eastAsia="Calibri" w:hAnsi="Calibri" w:cs="Times New Roman"/>
                <w:sz w:val="24"/>
                <w:szCs w:val="24"/>
              </w:rPr>
            </w:pPr>
          </w:p>
        </w:tc>
        <w:tc>
          <w:tcPr>
            <w:tcW w:w="2268" w:type="dxa"/>
          </w:tcPr>
          <w:p w14:paraId="083AB37F" w14:textId="77777777" w:rsidR="00401229" w:rsidRPr="00A80FD4" w:rsidRDefault="00401229" w:rsidP="00F1501A">
            <w:pPr>
              <w:ind w:left="57" w:firstLine="28"/>
              <w:contextualSpacing/>
              <w:jc w:val="center"/>
              <w:rPr>
                <w:rFonts w:ascii="Calibri" w:eastAsia="Calibri" w:hAnsi="Calibri" w:cs="Times New Roman"/>
                <w:sz w:val="24"/>
                <w:szCs w:val="24"/>
              </w:rPr>
            </w:pPr>
          </w:p>
        </w:tc>
      </w:tr>
      <w:tr w:rsidR="00401229" w14:paraId="57413191" w14:textId="0EEDFFAD" w:rsidTr="00754422">
        <w:tc>
          <w:tcPr>
            <w:tcW w:w="793" w:type="dxa"/>
          </w:tcPr>
          <w:p w14:paraId="6A27C5A9" w14:textId="77777777" w:rsidR="00401229" w:rsidRDefault="00401229" w:rsidP="00F1501A">
            <w:r>
              <w:t>5</w:t>
            </w:r>
          </w:p>
          <w:p w14:paraId="12D6DC22" w14:textId="77777777" w:rsidR="00401229" w:rsidRPr="003F22B1" w:rsidRDefault="00401229" w:rsidP="00F1501A"/>
        </w:tc>
        <w:tc>
          <w:tcPr>
            <w:tcW w:w="907" w:type="dxa"/>
          </w:tcPr>
          <w:p w14:paraId="57C7C1DE" w14:textId="77777777" w:rsidR="00401229" w:rsidRPr="00FD210E" w:rsidRDefault="00401229" w:rsidP="00F1501A"/>
        </w:tc>
        <w:tc>
          <w:tcPr>
            <w:tcW w:w="1618" w:type="dxa"/>
          </w:tcPr>
          <w:p w14:paraId="2565405C" w14:textId="77777777" w:rsidR="00401229" w:rsidRDefault="00401229" w:rsidP="00F1501A">
            <w:pPr>
              <w:rPr>
                <w:rFonts w:ascii="Calibri" w:eastAsia="Calibri" w:hAnsi="Calibri" w:cs="Times New Roman"/>
                <w:sz w:val="24"/>
                <w:szCs w:val="24"/>
              </w:rPr>
            </w:pPr>
          </w:p>
        </w:tc>
        <w:tc>
          <w:tcPr>
            <w:tcW w:w="3402" w:type="dxa"/>
          </w:tcPr>
          <w:p w14:paraId="3862D3AD" w14:textId="77777777" w:rsidR="00401229" w:rsidRPr="00A80FD4" w:rsidRDefault="00401229" w:rsidP="00F1501A">
            <w:pPr>
              <w:ind w:left="644" w:hanging="644"/>
              <w:contextualSpacing/>
              <w:jc w:val="center"/>
              <w:rPr>
                <w:rFonts w:ascii="Calibri" w:eastAsia="Calibri" w:hAnsi="Calibri" w:cs="Times New Roman"/>
                <w:sz w:val="24"/>
                <w:szCs w:val="24"/>
              </w:rPr>
            </w:pPr>
          </w:p>
        </w:tc>
        <w:tc>
          <w:tcPr>
            <w:tcW w:w="1843" w:type="dxa"/>
          </w:tcPr>
          <w:p w14:paraId="425F6DE9" w14:textId="77777777" w:rsidR="00401229" w:rsidRPr="00A80FD4" w:rsidRDefault="00401229" w:rsidP="00F1501A">
            <w:pPr>
              <w:jc w:val="center"/>
              <w:rPr>
                <w:rFonts w:ascii="Calibri" w:eastAsia="Calibri" w:hAnsi="Calibri" w:cs="Times New Roman"/>
                <w:sz w:val="24"/>
                <w:szCs w:val="24"/>
              </w:rPr>
            </w:pPr>
          </w:p>
        </w:tc>
        <w:tc>
          <w:tcPr>
            <w:tcW w:w="1701" w:type="dxa"/>
          </w:tcPr>
          <w:p w14:paraId="62086A38" w14:textId="77777777" w:rsidR="00401229" w:rsidRPr="00A80FD4" w:rsidRDefault="00401229" w:rsidP="00F1501A">
            <w:pPr>
              <w:ind w:left="57" w:firstLine="28"/>
              <w:contextualSpacing/>
              <w:jc w:val="center"/>
              <w:rPr>
                <w:rFonts w:ascii="Calibri" w:eastAsia="Calibri" w:hAnsi="Calibri" w:cs="Times New Roman"/>
                <w:sz w:val="24"/>
                <w:szCs w:val="24"/>
              </w:rPr>
            </w:pPr>
          </w:p>
        </w:tc>
        <w:tc>
          <w:tcPr>
            <w:tcW w:w="1559" w:type="dxa"/>
          </w:tcPr>
          <w:p w14:paraId="77DFD9BB" w14:textId="77777777" w:rsidR="00401229" w:rsidRPr="00A80FD4" w:rsidRDefault="00401229" w:rsidP="00F1501A">
            <w:pPr>
              <w:ind w:left="57" w:firstLine="28"/>
              <w:contextualSpacing/>
              <w:jc w:val="center"/>
              <w:rPr>
                <w:rFonts w:ascii="Calibri" w:eastAsia="Calibri" w:hAnsi="Calibri" w:cs="Times New Roman"/>
                <w:sz w:val="24"/>
                <w:szCs w:val="24"/>
              </w:rPr>
            </w:pPr>
          </w:p>
        </w:tc>
        <w:tc>
          <w:tcPr>
            <w:tcW w:w="1701" w:type="dxa"/>
          </w:tcPr>
          <w:p w14:paraId="61B0D0A5" w14:textId="77777777" w:rsidR="00401229" w:rsidRPr="00A80FD4" w:rsidRDefault="00401229" w:rsidP="00F1501A">
            <w:pPr>
              <w:ind w:left="57" w:firstLine="28"/>
              <w:contextualSpacing/>
              <w:jc w:val="center"/>
              <w:rPr>
                <w:rFonts w:ascii="Calibri" w:eastAsia="Calibri" w:hAnsi="Calibri" w:cs="Times New Roman"/>
                <w:sz w:val="24"/>
                <w:szCs w:val="24"/>
              </w:rPr>
            </w:pPr>
          </w:p>
        </w:tc>
        <w:tc>
          <w:tcPr>
            <w:tcW w:w="2268" w:type="dxa"/>
          </w:tcPr>
          <w:p w14:paraId="5B7640D9" w14:textId="77777777" w:rsidR="00401229" w:rsidRPr="00A80FD4" w:rsidRDefault="00401229" w:rsidP="00F1501A">
            <w:pPr>
              <w:ind w:left="57" w:firstLine="28"/>
              <w:contextualSpacing/>
              <w:jc w:val="center"/>
              <w:rPr>
                <w:rFonts w:ascii="Calibri" w:eastAsia="Calibri" w:hAnsi="Calibri" w:cs="Times New Roman"/>
                <w:sz w:val="24"/>
                <w:szCs w:val="24"/>
              </w:rPr>
            </w:pPr>
          </w:p>
        </w:tc>
      </w:tr>
      <w:tr w:rsidR="00401229" w14:paraId="30AA644B" w14:textId="78A80D87" w:rsidTr="00754422">
        <w:tc>
          <w:tcPr>
            <w:tcW w:w="793" w:type="dxa"/>
          </w:tcPr>
          <w:p w14:paraId="7B176987" w14:textId="77777777" w:rsidR="00401229" w:rsidRDefault="00401229" w:rsidP="00F1501A">
            <w:r>
              <w:t>6</w:t>
            </w:r>
          </w:p>
          <w:p w14:paraId="4C3868C9" w14:textId="77777777" w:rsidR="00401229" w:rsidRPr="003F22B1" w:rsidRDefault="00401229" w:rsidP="00F1501A"/>
        </w:tc>
        <w:tc>
          <w:tcPr>
            <w:tcW w:w="907" w:type="dxa"/>
          </w:tcPr>
          <w:p w14:paraId="2B18D3E4" w14:textId="77777777" w:rsidR="00401229" w:rsidRPr="00FD210E" w:rsidRDefault="00401229" w:rsidP="00F1501A"/>
        </w:tc>
        <w:tc>
          <w:tcPr>
            <w:tcW w:w="1618" w:type="dxa"/>
          </w:tcPr>
          <w:p w14:paraId="7285A8BE" w14:textId="77777777" w:rsidR="00401229" w:rsidRDefault="00401229" w:rsidP="00F1501A">
            <w:pPr>
              <w:rPr>
                <w:rFonts w:ascii="Calibri" w:eastAsia="Calibri" w:hAnsi="Calibri" w:cs="Times New Roman"/>
                <w:sz w:val="24"/>
                <w:szCs w:val="24"/>
              </w:rPr>
            </w:pPr>
          </w:p>
        </w:tc>
        <w:tc>
          <w:tcPr>
            <w:tcW w:w="3402" w:type="dxa"/>
          </w:tcPr>
          <w:p w14:paraId="0CA775D7" w14:textId="77777777" w:rsidR="00401229" w:rsidRPr="00A80FD4" w:rsidRDefault="00401229" w:rsidP="00F1501A">
            <w:pPr>
              <w:ind w:left="644" w:hanging="644"/>
              <w:contextualSpacing/>
              <w:jc w:val="center"/>
              <w:rPr>
                <w:rFonts w:ascii="Calibri" w:eastAsia="Calibri" w:hAnsi="Calibri" w:cs="Times New Roman"/>
                <w:sz w:val="24"/>
                <w:szCs w:val="24"/>
              </w:rPr>
            </w:pPr>
          </w:p>
        </w:tc>
        <w:tc>
          <w:tcPr>
            <w:tcW w:w="1843" w:type="dxa"/>
          </w:tcPr>
          <w:p w14:paraId="0F60737A" w14:textId="77777777" w:rsidR="00401229" w:rsidRPr="00A80FD4" w:rsidRDefault="00401229" w:rsidP="00F1501A">
            <w:pPr>
              <w:jc w:val="center"/>
              <w:rPr>
                <w:rFonts w:ascii="Calibri" w:eastAsia="Calibri" w:hAnsi="Calibri" w:cs="Times New Roman"/>
                <w:sz w:val="24"/>
                <w:szCs w:val="24"/>
              </w:rPr>
            </w:pPr>
          </w:p>
        </w:tc>
        <w:tc>
          <w:tcPr>
            <w:tcW w:w="1701" w:type="dxa"/>
          </w:tcPr>
          <w:p w14:paraId="023AD5E8" w14:textId="77777777" w:rsidR="00401229" w:rsidRPr="00A80FD4" w:rsidRDefault="00401229" w:rsidP="00F1501A">
            <w:pPr>
              <w:ind w:left="57" w:firstLine="28"/>
              <w:contextualSpacing/>
              <w:jc w:val="center"/>
              <w:rPr>
                <w:rFonts w:ascii="Calibri" w:eastAsia="Calibri" w:hAnsi="Calibri" w:cs="Times New Roman"/>
                <w:sz w:val="24"/>
                <w:szCs w:val="24"/>
              </w:rPr>
            </w:pPr>
          </w:p>
        </w:tc>
        <w:tc>
          <w:tcPr>
            <w:tcW w:w="1559" w:type="dxa"/>
          </w:tcPr>
          <w:p w14:paraId="262CDCCE" w14:textId="77777777" w:rsidR="00401229" w:rsidRPr="00A80FD4" w:rsidRDefault="00401229" w:rsidP="00F1501A">
            <w:pPr>
              <w:ind w:left="57" w:firstLine="28"/>
              <w:contextualSpacing/>
              <w:jc w:val="center"/>
              <w:rPr>
                <w:rFonts w:ascii="Calibri" w:eastAsia="Calibri" w:hAnsi="Calibri" w:cs="Times New Roman"/>
                <w:sz w:val="24"/>
                <w:szCs w:val="24"/>
              </w:rPr>
            </w:pPr>
          </w:p>
        </w:tc>
        <w:tc>
          <w:tcPr>
            <w:tcW w:w="1701" w:type="dxa"/>
          </w:tcPr>
          <w:p w14:paraId="221F952B" w14:textId="77777777" w:rsidR="00401229" w:rsidRPr="00A80FD4" w:rsidRDefault="00401229" w:rsidP="00F1501A">
            <w:pPr>
              <w:ind w:left="57" w:firstLine="28"/>
              <w:contextualSpacing/>
              <w:jc w:val="center"/>
              <w:rPr>
                <w:rFonts w:ascii="Calibri" w:eastAsia="Calibri" w:hAnsi="Calibri" w:cs="Times New Roman"/>
                <w:sz w:val="24"/>
                <w:szCs w:val="24"/>
              </w:rPr>
            </w:pPr>
          </w:p>
        </w:tc>
        <w:tc>
          <w:tcPr>
            <w:tcW w:w="2268" w:type="dxa"/>
          </w:tcPr>
          <w:p w14:paraId="621BE748" w14:textId="77777777" w:rsidR="00401229" w:rsidRPr="00A80FD4" w:rsidRDefault="00401229" w:rsidP="00F1501A">
            <w:pPr>
              <w:ind w:left="57" w:firstLine="28"/>
              <w:contextualSpacing/>
              <w:jc w:val="center"/>
              <w:rPr>
                <w:rFonts w:ascii="Calibri" w:eastAsia="Calibri" w:hAnsi="Calibri" w:cs="Times New Roman"/>
                <w:sz w:val="24"/>
                <w:szCs w:val="24"/>
              </w:rPr>
            </w:pPr>
          </w:p>
        </w:tc>
      </w:tr>
      <w:tr w:rsidR="00401229" w14:paraId="417050B1" w14:textId="7D71D988" w:rsidTr="00754422">
        <w:tc>
          <w:tcPr>
            <w:tcW w:w="793" w:type="dxa"/>
          </w:tcPr>
          <w:p w14:paraId="13D66AA3" w14:textId="77777777" w:rsidR="00401229" w:rsidRDefault="00401229" w:rsidP="00F1501A">
            <w:r>
              <w:t>7</w:t>
            </w:r>
          </w:p>
          <w:p w14:paraId="23C5BD71" w14:textId="77777777" w:rsidR="00401229" w:rsidRPr="003F22B1" w:rsidRDefault="00401229" w:rsidP="00F1501A"/>
        </w:tc>
        <w:tc>
          <w:tcPr>
            <w:tcW w:w="907" w:type="dxa"/>
          </w:tcPr>
          <w:p w14:paraId="740163CD" w14:textId="77777777" w:rsidR="00401229" w:rsidRPr="00FD210E" w:rsidRDefault="00401229" w:rsidP="00F1501A"/>
        </w:tc>
        <w:tc>
          <w:tcPr>
            <w:tcW w:w="1618" w:type="dxa"/>
          </w:tcPr>
          <w:p w14:paraId="745EA1CF" w14:textId="77777777" w:rsidR="00401229" w:rsidRDefault="00401229" w:rsidP="00F1501A">
            <w:pPr>
              <w:rPr>
                <w:rFonts w:ascii="Calibri" w:eastAsia="Calibri" w:hAnsi="Calibri" w:cs="Times New Roman"/>
                <w:sz w:val="24"/>
                <w:szCs w:val="24"/>
              </w:rPr>
            </w:pPr>
          </w:p>
        </w:tc>
        <w:tc>
          <w:tcPr>
            <w:tcW w:w="3402" w:type="dxa"/>
          </w:tcPr>
          <w:p w14:paraId="6D728998" w14:textId="77777777" w:rsidR="00401229" w:rsidRPr="00A80FD4" w:rsidRDefault="00401229" w:rsidP="00F1501A">
            <w:pPr>
              <w:ind w:left="644" w:hanging="644"/>
              <w:contextualSpacing/>
              <w:jc w:val="center"/>
              <w:rPr>
                <w:rFonts w:ascii="Calibri" w:eastAsia="Calibri" w:hAnsi="Calibri" w:cs="Times New Roman"/>
                <w:sz w:val="24"/>
                <w:szCs w:val="24"/>
              </w:rPr>
            </w:pPr>
          </w:p>
        </w:tc>
        <w:tc>
          <w:tcPr>
            <w:tcW w:w="1843" w:type="dxa"/>
          </w:tcPr>
          <w:p w14:paraId="5E156EBF" w14:textId="77777777" w:rsidR="00401229" w:rsidRPr="00A80FD4" w:rsidRDefault="00401229" w:rsidP="00F1501A">
            <w:pPr>
              <w:jc w:val="center"/>
              <w:rPr>
                <w:rFonts w:ascii="Calibri" w:eastAsia="Calibri" w:hAnsi="Calibri" w:cs="Times New Roman"/>
                <w:sz w:val="24"/>
                <w:szCs w:val="24"/>
              </w:rPr>
            </w:pPr>
          </w:p>
        </w:tc>
        <w:tc>
          <w:tcPr>
            <w:tcW w:w="1701" w:type="dxa"/>
          </w:tcPr>
          <w:p w14:paraId="77469031" w14:textId="77777777" w:rsidR="00401229" w:rsidRPr="00A80FD4" w:rsidRDefault="00401229" w:rsidP="00F1501A">
            <w:pPr>
              <w:ind w:left="57" w:firstLine="28"/>
              <w:contextualSpacing/>
              <w:jc w:val="center"/>
              <w:rPr>
                <w:rFonts w:ascii="Calibri" w:eastAsia="Calibri" w:hAnsi="Calibri" w:cs="Times New Roman"/>
                <w:sz w:val="24"/>
                <w:szCs w:val="24"/>
              </w:rPr>
            </w:pPr>
          </w:p>
        </w:tc>
        <w:tc>
          <w:tcPr>
            <w:tcW w:w="1559" w:type="dxa"/>
          </w:tcPr>
          <w:p w14:paraId="69169CD6" w14:textId="77777777" w:rsidR="00401229" w:rsidRPr="00A80FD4" w:rsidRDefault="00401229" w:rsidP="00F1501A">
            <w:pPr>
              <w:ind w:left="57" w:firstLine="28"/>
              <w:contextualSpacing/>
              <w:jc w:val="center"/>
              <w:rPr>
                <w:rFonts w:ascii="Calibri" w:eastAsia="Calibri" w:hAnsi="Calibri" w:cs="Times New Roman"/>
                <w:sz w:val="24"/>
                <w:szCs w:val="24"/>
              </w:rPr>
            </w:pPr>
          </w:p>
        </w:tc>
        <w:tc>
          <w:tcPr>
            <w:tcW w:w="1701" w:type="dxa"/>
          </w:tcPr>
          <w:p w14:paraId="238BB375" w14:textId="77777777" w:rsidR="00401229" w:rsidRPr="00A80FD4" w:rsidRDefault="00401229" w:rsidP="00F1501A">
            <w:pPr>
              <w:ind w:left="57" w:firstLine="28"/>
              <w:contextualSpacing/>
              <w:jc w:val="center"/>
              <w:rPr>
                <w:rFonts w:ascii="Calibri" w:eastAsia="Calibri" w:hAnsi="Calibri" w:cs="Times New Roman"/>
                <w:sz w:val="24"/>
                <w:szCs w:val="24"/>
              </w:rPr>
            </w:pPr>
          </w:p>
        </w:tc>
        <w:tc>
          <w:tcPr>
            <w:tcW w:w="2268" w:type="dxa"/>
          </w:tcPr>
          <w:p w14:paraId="13B324C7" w14:textId="77777777" w:rsidR="00401229" w:rsidRPr="00A80FD4" w:rsidRDefault="00401229" w:rsidP="00F1501A">
            <w:pPr>
              <w:ind w:left="57" w:firstLine="28"/>
              <w:contextualSpacing/>
              <w:jc w:val="center"/>
              <w:rPr>
                <w:rFonts w:ascii="Calibri" w:eastAsia="Calibri" w:hAnsi="Calibri" w:cs="Times New Roman"/>
                <w:sz w:val="24"/>
                <w:szCs w:val="24"/>
              </w:rPr>
            </w:pPr>
          </w:p>
        </w:tc>
      </w:tr>
    </w:tbl>
    <w:p w14:paraId="66D73223" w14:textId="24E4F308" w:rsidR="0002341D" w:rsidRDefault="0002341D" w:rsidP="00EE70CE"/>
    <w:p w14:paraId="152C2BCE" w14:textId="77777777" w:rsidR="0072311B" w:rsidRDefault="0072311B">
      <w:r>
        <w:br w:type="page"/>
      </w:r>
    </w:p>
    <w:p w14:paraId="390B534F" w14:textId="01F4534C" w:rsidR="006726A5" w:rsidRPr="00F66BDE" w:rsidRDefault="006726A5" w:rsidP="006726A5">
      <w:pPr>
        <w:ind w:hanging="426"/>
        <w:rPr>
          <w:b/>
          <w:bCs/>
          <w:sz w:val="24"/>
          <w:szCs w:val="24"/>
          <w:u w:val="single"/>
        </w:rPr>
      </w:pPr>
      <w:r w:rsidRPr="00F66BDE">
        <w:rPr>
          <w:b/>
          <w:bCs/>
          <w:sz w:val="24"/>
          <w:szCs w:val="24"/>
          <w:u w:val="single"/>
        </w:rPr>
        <w:lastRenderedPageBreak/>
        <w:t>Part C: Good Practice (</w:t>
      </w:r>
      <w:r w:rsidRPr="00F66BDE">
        <w:rPr>
          <w:b/>
          <w:bCs/>
          <w:sz w:val="20"/>
          <w:szCs w:val="20"/>
          <w:u w:val="single"/>
        </w:rPr>
        <w:t>(For completion by Heads of Education, with support from Heads of Quality)</w:t>
      </w:r>
    </w:p>
    <w:p w14:paraId="0287BDFE" w14:textId="77777777" w:rsidR="006726A5" w:rsidRDefault="006726A5" w:rsidP="006726A5">
      <w:pPr>
        <w:ind w:hanging="993"/>
        <w:rPr>
          <w:b/>
          <w:bCs/>
          <w:u w:val="single"/>
        </w:rPr>
      </w:pPr>
    </w:p>
    <w:tbl>
      <w:tblPr>
        <w:tblStyle w:val="TableGrid"/>
        <w:tblW w:w="15310" w:type="dxa"/>
        <w:tblInd w:w="-431" w:type="dxa"/>
        <w:tblLook w:val="04A0" w:firstRow="1" w:lastRow="0" w:firstColumn="1" w:lastColumn="0" w:noHBand="0" w:noVBand="1"/>
      </w:tblPr>
      <w:tblGrid>
        <w:gridCol w:w="4536"/>
        <w:gridCol w:w="10774"/>
      </w:tblGrid>
      <w:tr w:rsidR="006726A5" w:rsidRPr="00D7795E" w14:paraId="2E6763D5" w14:textId="77777777" w:rsidTr="006726A5">
        <w:tc>
          <w:tcPr>
            <w:tcW w:w="15310" w:type="dxa"/>
            <w:gridSpan w:val="2"/>
            <w:shd w:val="clear" w:color="auto" w:fill="D9D9D9" w:themeFill="background1" w:themeFillShade="D9"/>
          </w:tcPr>
          <w:p w14:paraId="2C9066E8" w14:textId="77777777" w:rsidR="006726A5" w:rsidRPr="00891052" w:rsidRDefault="006726A5" w:rsidP="00F1501A">
            <w:pPr>
              <w:contextualSpacing/>
              <w:jc w:val="both"/>
              <w:rPr>
                <w:rFonts w:ascii="Calibri" w:eastAsia="Calibri" w:hAnsi="Calibri" w:cs="Times New Roman"/>
                <w:b/>
                <w:sz w:val="24"/>
                <w:szCs w:val="24"/>
              </w:rPr>
            </w:pPr>
            <w:r w:rsidRPr="00891052">
              <w:rPr>
                <w:rFonts w:ascii="Calibri" w:eastAsia="Calibri" w:hAnsi="Calibri" w:cs="Times New Roman"/>
                <w:b/>
                <w:sz w:val="24"/>
                <w:szCs w:val="24"/>
              </w:rPr>
              <w:t>Good Practice Worthy of Dissemination</w:t>
            </w:r>
          </w:p>
          <w:p w14:paraId="3AC89D83" w14:textId="77777777" w:rsidR="006726A5" w:rsidRDefault="006726A5" w:rsidP="00F1501A">
            <w:pPr>
              <w:rPr>
                <w:i/>
                <w:iCs/>
              </w:rPr>
            </w:pPr>
            <w:r w:rsidRPr="00FC11D1">
              <w:rPr>
                <w:i/>
                <w:iCs/>
              </w:rPr>
              <w:t xml:space="preserve">Please identify below any items of good practice arising from the </w:t>
            </w:r>
            <w:proofErr w:type="gramStart"/>
            <w:r>
              <w:rPr>
                <w:i/>
                <w:iCs/>
              </w:rPr>
              <w:t>School’s</w:t>
            </w:r>
            <w:proofErr w:type="gramEnd"/>
            <w:r w:rsidRPr="00FC11D1">
              <w:rPr>
                <w:i/>
                <w:iCs/>
              </w:rPr>
              <w:t xml:space="preserve"> review of its programmes that would be worthy of dissemination to other Schools/Colleges. </w:t>
            </w:r>
            <w:r>
              <w:rPr>
                <w:i/>
                <w:iCs/>
              </w:rPr>
              <w:t>Where necessary, Schools should update the table in December 2023 following release of the PGT annual review inputs and the PGT CAPP Annual Review Summary.</w:t>
            </w:r>
          </w:p>
          <w:p w14:paraId="3D4F8328" w14:textId="77777777" w:rsidR="006726A5" w:rsidRPr="00D7795E" w:rsidRDefault="006726A5" w:rsidP="00F1501A"/>
        </w:tc>
      </w:tr>
      <w:tr w:rsidR="006726A5" w14:paraId="5099613B" w14:textId="77777777" w:rsidTr="006726A5">
        <w:tc>
          <w:tcPr>
            <w:tcW w:w="4536" w:type="dxa"/>
          </w:tcPr>
          <w:p w14:paraId="4F6DB519" w14:textId="77777777" w:rsidR="006726A5" w:rsidRDefault="006726A5" w:rsidP="00F1501A">
            <w:pPr>
              <w:rPr>
                <w:b/>
                <w:bCs/>
                <w:u w:val="single"/>
              </w:rPr>
            </w:pPr>
            <w:r>
              <w:t>Applicable Programmes</w:t>
            </w:r>
          </w:p>
        </w:tc>
        <w:tc>
          <w:tcPr>
            <w:tcW w:w="10774" w:type="dxa"/>
          </w:tcPr>
          <w:p w14:paraId="3EC96E4D" w14:textId="77777777" w:rsidR="006726A5" w:rsidRDefault="006726A5" w:rsidP="00F1501A">
            <w:pPr>
              <w:rPr>
                <w:b/>
                <w:bCs/>
                <w:u w:val="single"/>
              </w:rPr>
            </w:pPr>
            <w:r>
              <w:t>Brief details of good practice/positive trend</w:t>
            </w:r>
          </w:p>
        </w:tc>
      </w:tr>
      <w:tr w:rsidR="006726A5" w14:paraId="444980BD" w14:textId="77777777" w:rsidTr="006726A5">
        <w:tc>
          <w:tcPr>
            <w:tcW w:w="4536" w:type="dxa"/>
          </w:tcPr>
          <w:p w14:paraId="2733E56F" w14:textId="77777777" w:rsidR="006726A5" w:rsidRDefault="006726A5" w:rsidP="00F1501A"/>
        </w:tc>
        <w:tc>
          <w:tcPr>
            <w:tcW w:w="10774" w:type="dxa"/>
          </w:tcPr>
          <w:p w14:paraId="0CF5945E" w14:textId="77777777" w:rsidR="006726A5" w:rsidRDefault="006726A5" w:rsidP="00F1501A"/>
        </w:tc>
      </w:tr>
      <w:tr w:rsidR="006726A5" w14:paraId="25DC1CDA" w14:textId="77777777" w:rsidTr="006726A5">
        <w:tc>
          <w:tcPr>
            <w:tcW w:w="4536" w:type="dxa"/>
          </w:tcPr>
          <w:p w14:paraId="52DC9B0A" w14:textId="77777777" w:rsidR="006726A5" w:rsidRDefault="006726A5" w:rsidP="00F1501A"/>
        </w:tc>
        <w:tc>
          <w:tcPr>
            <w:tcW w:w="10774" w:type="dxa"/>
          </w:tcPr>
          <w:p w14:paraId="7434BA4D" w14:textId="77777777" w:rsidR="006726A5" w:rsidRDefault="006726A5" w:rsidP="00F1501A"/>
        </w:tc>
      </w:tr>
      <w:tr w:rsidR="006726A5" w14:paraId="7C42C24D" w14:textId="77777777" w:rsidTr="006726A5">
        <w:tc>
          <w:tcPr>
            <w:tcW w:w="4536" w:type="dxa"/>
          </w:tcPr>
          <w:p w14:paraId="084B9ADC" w14:textId="77777777" w:rsidR="006726A5" w:rsidRPr="00DB56C3" w:rsidRDefault="006726A5" w:rsidP="00F1501A">
            <w:pPr>
              <w:rPr>
                <w:rFonts w:ascii="Calibri" w:eastAsia="Calibri" w:hAnsi="Calibri" w:cs="Times New Roman"/>
              </w:rPr>
            </w:pPr>
          </w:p>
        </w:tc>
        <w:tc>
          <w:tcPr>
            <w:tcW w:w="10774" w:type="dxa"/>
          </w:tcPr>
          <w:p w14:paraId="57809E39" w14:textId="77777777" w:rsidR="006726A5" w:rsidRDefault="006726A5" w:rsidP="00F1501A"/>
        </w:tc>
      </w:tr>
      <w:tr w:rsidR="006726A5" w14:paraId="08521A09" w14:textId="77777777" w:rsidTr="006726A5">
        <w:tc>
          <w:tcPr>
            <w:tcW w:w="4536" w:type="dxa"/>
          </w:tcPr>
          <w:p w14:paraId="2824FCC2" w14:textId="77777777" w:rsidR="006726A5" w:rsidRPr="00DB56C3" w:rsidRDefault="006726A5" w:rsidP="00F1501A">
            <w:pPr>
              <w:rPr>
                <w:rFonts w:ascii="Calibri" w:eastAsia="Calibri" w:hAnsi="Calibri" w:cs="Times New Roman"/>
              </w:rPr>
            </w:pPr>
          </w:p>
        </w:tc>
        <w:tc>
          <w:tcPr>
            <w:tcW w:w="10774" w:type="dxa"/>
          </w:tcPr>
          <w:p w14:paraId="2E0170D3" w14:textId="77777777" w:rsidR="006726A5" w:rsidRDefault="006726A5" w:rsidP="00F1501A"/>
        </w:tc>
      </w:tr>
      <w:tr w:rsidR="006726A5" w14:paraId="7ABBFEED" w14:textId="77777777" w:rsidTr="006726A5">
        <w:tc>
          <w:tcPr>
            <w:tcW w:w="4536" w:type="dxa"/>
          </w:tcPr>
          <w:p w14:paraId="50BD7468" w14:textId="77777777" w:rsidR="006726A5" w:rsidRPr="00DB56C3" w:rsidRDefault="006726A5" w:rsidP="00F1501A">
            <w:pPr>
              <w:rPr>
                <w:rFonts w:ascii="Calibri" w:eastAsia="Calibri" w:hAnsi="Calibri" w:cs="Times New Roman"/>
              </w:rPr>
            </w:pPr>
          </w:p>
        </w:tc>
        <w:tc>
          <w:tcPr>
            <w:tcW w:w="10774" w:type="dxa"/>
          </w:tcPr>
          <w:p w14:paraId="0F2788E9" w14:textId="77777777" w:rsidR="006726A5" w:rsidRDefault="006726A5" w:rsidP="00F1501A"/>
        </w:tc>
      </w:tr>
      <w:tr w:rsidR="006726A5" w14:paraId="63963E7B" w14:textId="77777777" w:rsidTr="006726A5">
        <w:tc>
          <w:tcPr>
            <w:tcW w:w="4536" w:type="dxa"/>
          </w:tcPr>
          <w:p w14:paraId="192FB15A" w14:textId="77777777" w:rsidR="006726A5" w:rsidRPr="00DB56C3" w:rsidRDefault="006726A5" w:rsidP="00F1501A">
            <w:pPr>
              <w:rPr>
                <w:rFonts w:ascii="Calibri" w:eastAsia="Calibri" w:hAnsi="Calibri" w:cs="Times New Roman"/>
              </w:rPr>
            </w:pPr>
          </w:p>
        </w:tc>
        <w:tc>
          <w:tcPr>
            <w:tcW w:w="10774" w:type="dxa"/>
          </w:tcPr>
          <w:p w14:paraId="55B388DC" w14:textId="77777777" w:rsidR="006726A5" w:rsidRDefault="006726A5" w:rsidP="00F1501A"/>
        </w:tc>
      </w:tr>
    </w:tbl>
    <w:p w14:paraId="7A3DED16" w14:textId="77777777" w:rsidR="006726A5" w:rsidRDefault="006726A5" w:rsidP="006726A5">
      <w:pPr>
        <w:rPr>
          <w:b/>
          <w:bCs/>
          <w:u w:val="single"/>
        </w:rPr>
      </w:pPr>
    </w:p>
    <w:p w14:paraId="34BD712F" w14:textId="77777777" w:rsidR="006726A5" w:rsidRPr="001120CD" w:rsidRDefault="006726A5" w:rsidP="006726A5">
      <w:pPr>
        <w:ind w:hanging="426"/>
        <w:rPr>
          <w:b/>
          <w:bCs/>
          <w:u w:val="single"/>
        </w:rPr>
      </w:pPr>
      <w:r w:rsidRPr="001120CD">
        <w:rPr>
          <w:b/>
          <w:bCs/>
          <w:u w:val="single"/>
        </w:rPr>
        <w:t xml:space="preserve">Head of </w:t>
      </w:r>
      <w:r>
        <w:rPr>
          <w:b/>
          <w:bCs/>
          <w:u w:val="single"/>
        </w:rPr>
        <w:t>Quality</w:t>
      </w:r>
      <w:r w:rsidRPr="001120CD">
        <w:rPr>
          <w:b/>
          <w:bCs/>
          <w:u w:val="single"/>
        </w:rPr>
        <w:t xml:space="preserve"> </w:t>
      </w:r>
      <w:r>
        <w:rPr>
          <w:b/>
          <w:bCs/>
          <w:u w:val="single"/>
        </w:rPr>
        <w:t>C</w:t>
      </w:r>
      <w:r w:rsidRPr="001120CD">
        <w:rPr>
          <w:b/>
          <w:bCs/>
          <w:u w:val="single"/>
        </w:rPr>
        <w:t>onfirmation</w:t>
      </w:r>
      <w:r>
        <w:rPr>
          <w:b/>
          <w:bCs/>
          <w:u w:val="single"/>
        </w:rPr>
        <w:t xml:space="preserve"> </w:t>
      </w:r>
    </w:p>
    <w:tbl>
      <w:tblPr>
        <w:tblStyle w:val="TableGrid"/>
        <w:tblW w:w="0" w:type="auto"/>
        <w:tblInd w:w="-431" w:type="dxa"/>
        <w:tblLook w:val="04A0" w:firstRow="1" w:lastRow="0" w:firstColumn="1" w:lastColumn="0" w:noHBand="0" w:noVBand="1"/>
      </w:tblPr>
      <w:tblGrid>
        <w:gridCol w:w="8620"/>
        <w:gridCol w:w="5917"/>
      </w:tblGrid>
      <w:tr w:rsidR="006726A5" w14:paraId="131DCFEA" w14:textId="77777777" w:rsidTr="006726A5">
        <w:trPr>
          <w:trHeight w:val="447"/>
        </w:trPr>
        <w:tc>
          <w:tcPr>
            <w:tcW w:w="8620" w:type="dxa"/>
            <w:vMerge w:val="restart"/>
          </w:tcPr>
          <w:p w14:paraId="62ABEC38" w14:textId="77777777" w:rsidR="006726A5" w:rsidRPr="00053E45" w:rsidRDefault="006726A5" w:rsidP="00F1501A">
            <w:r w:rsidRPr="00053E45">
              <w:t>I confirm that programme leaders have had oversight of completed module review forms</w:t>
            </w:r>
            <w:r>
              <w:t>; student survey results; and data for their programmes</w:t>
            </w:r>
            <w:r w:rsidRPr="00053E45">
              <w:t xml:space="preserve"> and </w:t>
            </w:r>
            <w:r>
              <w:t xml:space="preserve">that </w:t>
            </w:r>
            <w:r w:rsidRPr="00053E45">
              <w:t xml:space="preserve">any significant actions have been included in the action table, where appropriate. </w:t>
            </w:r>
          </w:p>
        </w:tc>
        <w:tc>
          <w:tcPr>
            <w:tcW w:w="5917" w:type="dxa"/>
          </w:tcPr>
          <w:p w14:paraId="7891F981" w14:textId="77777777" w:rsidR="006726A5" w:rsidRPr="00244E6A" w:rsidRDefault="006726A5" w:rsidP="00F1501A">
            <w:r w:rsidRPr="00244E6A">
              <w:t xml:space="preserve">Head of </w:t>
            </w:r>
            <w:r>
              <w:t>Quality</w:t>
            </w:r>
            <w:r w:rsidRPr="00244E6A">
              <w:t xml:space="preserve"> Name:</w:t>
            </w:r>
          </w:p>
        </w:tc>
      </w:tr>
      <w:tr w:rsidR="006726A5" w14:paraId="43294FA4" w14:textId="77777777" w:rsidTr="006726A5">
        <w:trPr>
          <w:trHeight w:val="446"/>
        </w:trPr>
        <w:tc>
          <w:tcPr>
            <w:tcW w:w="8620" w:type="dxa"/>
            <w:vMerge/>
          </w:tcPr>
          <w:p w14:paraId="79BDF5D5" w14:textId="77777777" w:rsidR="006726A5" w:rsidRDefault="006726A5" w:rsidP="00F1501A">
            <w:pPr>
              <w:rPr>
                <w:u w:val="single"/>
              </w:rPr>
            </w:pPr>
          </w:p>
        </w:tc>
        <w:tc>
          <w:tcPr>
            <w:tcW w:w="5917" w:type="dxa"/>
          </w:tcPr>
          <w:p w14:paraId="078CE491" w14:textId="77777777" w:rsidR="006726A5" w:rsidRDefault="006726A5" w:rsidP="00F1501A">
            <w:pPr>
              <w:rPr>
                <w:u w:val="single"/>
              </w:rPr>
            </w:pPr>
          </w:p>
        </w:tc>
      </w:tr>
      <w:tr w:rsidR="006726A5" w14:paraId="38186FF5" w14:textId="77777777" w:rsidTr="006726A5">
        <w:trPr>
          <w:trHeight w:val="446"/>
        </w:trPr>
        <w:tc>
          <w:tcPr>
            <w:tcW w:w="14537" w:type="dxa"/>
            <w:gridSpan w:val="2"/>
          </w:tcPr>
          <w:p w14:paraId="22E10C90" w14:textId="77777777" w:rsidR="006726A5" w:rsidRDefault="006726A5" w:rsidP="00F1501A">
            <w:r w:rsidRPr="004329F6">
              <w:t xml:space="preserve">If not, please </w:t>
            </w:r>
            <w:r>
              <w:t>outline</w:t>
            </w:r>
            <w:r w:rsidRPr="004329F6">
              <w:t xml:space="preserve"> the action that is being taken:</w:t>
            </w:r>
          </w:p>
          <w:p w14:paraId="2EABBCD1" w14:textId="77777777" w:rsidR="006726A5" w:rsidRDefault="006726A5" w:rsidP="00F1501A"/>
          <w:p w14:paraId="0D7762DD" w14:textId="77777777" w:rsidR="006726A5" w:rsidRPr="004329F6" w:rsidRDefault="006726A5" w:rsidP="00F1501A"/>
        </w:tc>
      </w:tr>
    </w:tbl>
    <w:p w14:paraId="1C8BE246" w14:textId="77777777" w:rsidR="006726A5" w:rsidRDefault="006726A5" w:rsidP="006726A5">
      <w:pPr>
        <w:ind w:left="-284" w:hanging="851"/>
        <w:rPr>
          <w:b/>
          <w:bCs/>
          <w:u w:val="single"/>
        </w:rPr>
      </w:pPr>
    </w:p>
    <w:p w14:paraId="3D7449DB" w14:textId="77777777" w:rsidR="006726A5" w:rsidRPr="008F493B" w:rsidRDefault="006726A5" w:rsidP="006726A5">
      <w:pPr>
        <w:ind w:left="-284" w:hanging="142"/>
        <w:rPr>
          <w:b/>
          <w:bCs/>
          <w:u w:val="single"/>
        </w:rPr>
      </w:pPr>
      <w:r>
        <w:rPr>
          <w:b/>
          <w:bCs/>
          <w:u w:val="single"/>
        </w:rPr>
        <w:t>School/College Approval</w:t>
      </w:r>
    </w:p>
    <w:tbl>
      <w:tblPr>
        <w:tblStyle w:val="TableGrid"/>
        <w:tblpPr w:leftFromText="180" w:rightFromText="180" w:vertAnchor="text" w:horzAnchor="page" w:tblpX="571" w:tblpYSpec="bottom"/>
        <w:tblW w:w="5098" w:type="dxa"/>
        <w:tblLook w:val="04A0" w:firstRow="1" w:lastRow="0" w:firstColumn="1" w:lastColumn="0" w:noHBand="0" w:noVBand="1"/>
      </w:tblPr>
      <w:tblGrid>
        <w:gridCol w:w="3256"/>
        <w:gridCol w:w="1842"/>
      </w:tblGrid>
      <w:tr w:rsidR="006726A5" w:rsidRPr="00EE3A00" w14:paraId="15800617" w14:textId="77777777" w:rsidTr="006726A5">
        <w:trPr>
          <w:trHeight w:val="275"/>
        </w:trPr>
        <w:tc>
          <w:tcPr>
            <w:tcW w:w="3256" w:type="dxa"/>
          </w:tcPr>
          <w:p w14:paraId="7A1AD91C" w14:textId="77777777" w:rsidR="006726A5" w:rsidRPr="00244E6A" w:rsidRDefault="006726A5" w:rsidP="006726A5">
            <w:pPr>
              <w:ind w:firstLine="22"/>
            </w:pPr>
            <w:r w:rsidRPr="00244E6A">
              <w:t>Date of Head of School approval:</w:t>
            </w:r>
          </w:p>
        </w:tc>
        <w:tc>
          <w:tcPr>
            <w:tcW w:w="1842" w:type="dxa"/>
          </w:tcPr>
          <w:p w14:paraId="730803A0" w14:textId="77777777" w:rsidR="006726A5" w:rsidRPr="00EE3A00" w:rsidRDefault="006726A5" w:rsidP="006726A5">
            <w:pPr>
              <w:rPr>
                <w:sz w:val="20"/>
                <w:szCs w:val="20"/>
              </w:rPr>
            </w:pPr>
          </w:p>
        </w:tc>
      </w:tr>
      <w:tr w:rsidR="006726A5" w:rsidRPr="00EE3A00" w14:paraId="07029DB8" w14:textId="77777777" w:rsidTr="006726A5">
        <w:trPr>
          <w:trHeight w:val="257"/>
        </w:trPr>
        <w:tc>
          <w:tcPr>
            <w:tcW w:w="3256" w:type="dxa"/>
          </w:tcPr>
          <w:p w14:paraId="6B7668A9" w14:textId="4F101DD7" w:rsidR="006726A5" w:rsidRPr="00244E6A" w:rsidRDefault="006726A5" w:rsidP="006726A5">
            <w:r w:rsidRPr="00244E6A">
              <w:t>Date of DoE approval:</w:t>
            </w:r>
          </w:p>
        </w:tc>
        <w:tc>
          <w:tcPr>
            <w:tcW w:w="1842" w:type="dxa"/>
          </w:tcPr>
          <w:p w14:paraId="389A0019" w14:textId="77777777" w:rsidR="006726A5" w:rsidRPr="00EE3A00" w:rsidRDefault="006726A5" w:rsidP="006726A5">
            <w:pPr>
              <w:rPr>
                <w:sz w:val="20"/>
                <w:szCs w:val="20"/>
              </w:rPr>
            </w:pPr>
          </w:p>
        </w:tc>
      </w:tr>
    </w:tbl>
    <w:p w14:paraId="48BC7583" w14:textId="77777777" w:rsidR="006726A5" w:rsidRDefault="006726A5" w:rsidP="006726A5">
      <w:pPr>
        <w:rPr>
          <w:u w:val="single"/>
        </w:rPr>
      </w:pPr>
    </w:p>
    <w:p w14:paraId="0F17F37E" w14:textId="77777777" w:rsidR="00EE70CE" w:rsidRDefault="00EE70CE" w:rsidP="00EE70CE"/>
    <w:sectPr w:rsidR="00EE70CE" w:rsidSect="006726A5">
      <w:pgSz w:w="16838" w:h="11906" w:orient="landscape"/>
      <w:pgMar w:top="851" w:right="1387" w:bottom="1274" w:left="993"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B5FA1" w14:textId="77777777" w:rsidR="00C839B3" w:rsidRDefault="00C839B3" w:rsidP="00EE70CE">
      <w:pPr>
        <w:spacing w:after="0" w:line="240" w:lineRule="auto"/>
      </w:pPr>
      <w:r>
        <w:separator/>
      </w:r>
    </w:p>
  </w:endnote>
  <w:endnote w:type="continuationSeparator" w:id="0">
    <w:p w14:paraId="446B53C6" w14:textId="77777777" w:rsidR="00C839B3" w:rsidRDefault="00C839B3" w:rsidP="00EE7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463711"/>
      <w:docPartObj>
        <w:docPartGallery w:val="Page Numbers (Bottom of Page)"/>
        <w:docPartUnique/>
      </w:docPartObj>
    </w:sdtPr>
    <w:sdtEndPr>
      <w:rPr>
        <w:noProof/>
      </w:rPr>
    </w:sdtEndPr>
    <w:sdtContent>
      <w:p w14:paraId="30BE3A5A" w14:textId="145D6F08" w:rsidR="00EE70CE" w:rsidRDefault="00EE70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CC7B86" w14:textId="77777777" w:rsidR="00EE70CE" w:rsidRDefault="00EE7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31D38" w14:textId="77777777" w:rsidR="00C839B3" w:rsidRDefault="00C839B3" w:rsidP="00EE70CE">
      <w:pPr>
        <w:spacing w:after="0" w:line="240" w:lineRule="auto"/>
      </w:pPr>
      <w:r>
        <w:separator/>
      </w:r>
    </w:p>
  </w:footnote>
  <w:footnote w:type="continuationSeparator" w:id="0">
    <w:p w14:paraId="673D2292" w14:textId="77777777" w:rsidR="00C839B3" w:rsidRDefault="00C839B3" w:rsidP="00EE7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37C8"/>
    <w:multiLevelType w:val="hybridMultilevel"/>
    <w:tmpl w:val="4CD2AC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4E100B5"/>
    <w:multiLevelType w:val="hybridMultilevel"/>
    <w:tmpl w:val="86285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B63CAB"/>
    <w:multiLevelType w:val="hybridMultilevel"/>
    <w:tmpl w:val="5BA09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925425"/>
    <w:multiLevelType w:val="hybridMultilevel"/>
    <w:tmpl w:val="0BEA7DC4"/>
    <w:lvl w:ilvl="0" w:tplc="6834EE9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9D709F7"/>
    <w:multiLevelType w:val="hybridMultilevel"/>
    <w:tmpl w:val="D75A43F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765681975">
    <w:abstractNumId w:val="3"/>
  </w:num>
  <w:num w:numId="2" w16cid:durableId="192546224">
    <w:abstractNumId w:val="4"/>
  </w:num>
  <w:num w:numId="3" w16cid:durableId="1749956809">
    <w:abstractNumId w:val="2"/>
  </w:num>
  <w:num w:numId="4" w16cid:durableId="1713847306">
    <w:abstractNumId w:val="0"/>
  </w:num>
  <w:num w:numId="5" w16cid:durableId="2083331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CE"/>
    <w:rsid w:val="00006AC5"/>
    <w:rsid w:val="0002341D"/>
    <w:rsid w:val="000670DC"/>
    <w:rsid w:val="00080168"/>
    <w:rsid w:val="000A34A5"/>
    <w:rsid w:val="00175156"/>
    <w:rsid w:val="001E34B9"/>
    <w:rsid w:val="00211F7A"/>
    <w:rsid w:val="00274D5A"/>
    <w:rsid w:val="00330271"/>
    <w:rsid w:val="00332579"/>
    <w:rsid w:val="0033635B"/>
    <w:rsid w:val="0034692D"/>
    <w:rsid w:val="00351A49"/>
    <w:rsid w:val="003657C4"/>
    <w:rsid w:val="003960FA"/>
    <w:rsid w:val="003B43A4"/>
    <w:rsid w:val="00401229"/>
    <w:rsid w:val="00452328"/>
    <w:rsid w:val="004A0D59"/>
    <w:rsid w:val="004F74F8"/>
    <w:rsid w:val="00525081"/>
    <w:rsid w:val="00526544"/>
    <w:rsid w:val="00552BDA"/>
    <w:rsid w:val="00557822"/>
    <w:rsid w:val="00573271"/>
    <w:rsid w:val="00625BE5"/>
    <w:rsid w:val="00667296"/>
    <w:rsid w:val="006726A5"/>
    <w:rsid w:val="00696F6C"/>
    <w:rsid w:val="006C1C79"/>
    <w:rsid w:val="006C7951"/>
    <w:rsid w:val="006D3E51"/>
    <w:rsid w:val="0072311B"/>
    <w:rsid w:val="00754422"/>
    <w:rsid w:val="00767B5D"/>
    <w:rsid w:val="007B426E"/>
    <w:rsid w:val="00812D63"/>
    <w:rsid w:val="008235A8"/>
    <w:rsid w:val="00834B08"/>
    <w:rsid w:val="00836747"/>
    <w:rsid w:val="00880A48"/>
    <w:rsid w:val="008A3960"/>
    <w:rsid w:val="008F7FA5"/>
    <w:rsid w:val="009307B3"/>
    <w:rsid w:val="00980C08"/>
    <w:rsid w:val="009E33F0"/>
    <w:rsid w:val="00A20825"/>
    <w:rsid w:val="00A56AD3"/>
    <w:rsid w:val="00A90809"/>
    <w:rsid w:val="00AA4E0A"/>
    <w:rsid w:val="00B0360C"/>
    <w:rsid w:val="00B07F78"/>
    <w:rsid w:val="00B70BFD"/>
    <w:rsid w:val="00B91025"/>
    <w:rsid w:val="00C05070"/>
    <w:rsid w:val="00C43669"/>
    <w:rsid w:val="00C839B3"/>
    <w:rsid w:val="00CF0169"/>
    <w:rsid w:val="00CF39D2"/>
    <w:rsid w:val="00CF5133"/>
    <w:rsid w:val="00D16D15"/>
    <w:rsid w:val="00D7709E"/>
    <w:rsid w:val="00DF70FD"/>
    <w:rsid w:val="00E046B8"/>
    <w:rsid w:val="00E17519"/>
    <w:rsid w:val="00EE70CE"/>
    <w:rsid w:val="00F25086"/>
    <w:rsid w:val="00F47172"/>
    <w:rsid w:val="00F64C69"/>
    <w:rsid w:val="00F65B3C"/>
    <w:rsid w:val="00F706C7"/>
    <w:rsid w:val="00F854E6"/>
    <w:rsid w:val="00F86B4B"/>
    <w:rsid w:val="00FD397C"/>
    <w:rsid w:val="00FF2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4407A"/>
  <w15:chartTrackingRefBased/>
  <w15:docId w15:val="{1DF63C15-4FAF-4040-B33C-14E7FF11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0CE"/>
    <w:rPr>
      <w:color w:val="0563C1" w:themeColor="hyperlink"/>
      <w:u w:val="single"/>
    </w:rPr>
  </w:style>
  <w:style w:type="table" w:styleId="TableGrid">
    <w:name w:val="Table Grid"/>
    <w:basedOn w:val="TableNormal"/>
    <w:uiPriority w:val="59"/>
    <w:rsid w:val="00EE7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70CE"/>
    <w:pPr>
      <w:ind w:left="720"/>
      <w:contextualSpacing/>
    </w:pPr>
  </w:style>
  <w:style w:type="paragraph" w:styleId="Header">
    <w:name w:val="header"/>
    <w:basedOn w:val="Normal"/>
    <w:link w:val="HeaderChar"/>
    <w:uiPriority w:val="99"/>
    <w:unhideWhenUsed/>
    <w:rsid w:val="00EE7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0CE"/>
  </w:style>
  <w:style w:type="paragraph" w:styleId="Footer">
    <w:name w:val="footer"/>
    <w:basedOn w:val="Normal"/>
    <w:link w:val="FooterChar"/>
    <w:uiPriority w:val="99"/>
    <w:unhideWhenUsed/>
    <w:rsid w:val="00EE7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0CE"/>
  </w:style>
  <w:style w:type="character" w:styleId="CommentReference">
    <w:name w:val="annotation reference"/>
    <w:basedOn w:val="DefaultParagraphFont"/>
    <w:uiPriority w:val="99"/>
    <w:semiHidden/>
    <w:unhideWhenUsed/>
    <w:rsid w:val="00175156"/>
    <w:rPr>
      <w:sz w:val="16"/>
      <w:szCs w:val="16"/>
    </w:rPr>
  </w:style>
  <w:style w:type="paragraph" w:styleId="CommentText">
    <w:name w:val="annotation text"/>
    <w:basedOn w:val="Normal"/>
    <w:link w:val="CommentTextChar"/>
    <w:uiPriority w:val="99"/>
    <w:semiHidden/>
    <w:unhideWhenUsed/>
    <w:rsid w:val="00175156"/>
    <w:pPr>
      <w:spacing w:line="240" w:lineRule="auto"/>
    </w:pPr>
    <w:rPr>
      <w:sz w:val="20"/>
      <w:szCs w:val="20"/>
    </w:rPr>
  </w:style>
  <w:style w:type="character" w:customStyle="1" w:styleId="CommentTextChar">
    <w:name w:val="Comment Text Char"/>
    <w:basedOn w:val="DefaultParagraphFont"/>
    <w:link w:val="CommentText"/>
    <w:uiPriority w:val="99"/>
    <w:semiHidden/>
    <w:rsid w:val="00175156"/>
    <w:rPr>
      <w:sz w:val="20"/>
      <w:szCs w:val="20"/>
    </w:rPr>
  </w:style>
  <w:style w:type="paragraph" w:styleId="CommentSubject">
    <w:name w:val="annotation subject"/>
    <w:basedOn w:val="CommentText"/>
    <w:next w:val="CommentText"/>
    <w:link w:val="CommentSubjectChar"/>
    <w:uiPriority w:val="99"/>
    <w:semiHidden/>
    <w:unhideWhenUsed/>
    <w:rsid w:val="00175156"/>
    <w:rPr>
      <w:b/>
      <w:bCs/>
    </w:rPr>
  </w:style>
  <w:style w:type="character" w:customStyle="1" w:styleId="CommentSubjectChar">
    <w:name w:val="Comment Subject Char"/>
    <w:basedOn w:val="CommentTextChar"/>
    <w:link w:val="CommentSubject"/>
    <w:uiPriority w:val="99"/>
    <w:semiHidden/>
    <w:rsid w:val="00175156"/>
    <w:rPr>
      <w:b/>
      <w:bCs/>
      <w:sz w:val="20"/>
      <w:szCs w:val="20"/>
    </w:rPr>
  </w:style>
  <w:style w:type="paragraph" w:styleId="BalloonText">
    <w:name w:val="Balloon Text"/>
    <w:basedOn w:val="Normal"/>
    <w:link w:val="BalloonTextChar"/>
    <w:uiPriority w:val="99"/>
    <w:semiHidden/>
    <w:unhideWhenUsed/>
    <w:rsid w:val="00175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156"/>
    <w:rPr>
      <w:rFonts w:ascii="Segoe UI" w:hAnsi="Segoe UI" w:cs="Segoe UI"/>
      <w:sz w:val="18"/>
      <w:szCs w:val="18"/>
    </w:rPr>
  </w:style>
  <w:style w:type="paragraph" w:styleId="Revision">
    <w:name w:val="Revision"/>
    <w:hidden/>
    <w:uiPriority w:val="99"/>
    <w:semiHidden/>
    <w:rsid w:val="00812D63"/>
    <w:pPr>
      <w:spacing w:after="0" w:line="240" w:lineRule="auto"/>
    </w:pPr>
  </w:style>
  <w:style w:type="character" w:styleId="UnresolvedMention">
    <w:name w:val="Unresolved Mention"/>
    <w:basedOn w:val="DefaultParagraphFont"/>
    <w:uiPriority w:val="99"/>
    <w:semiHidden/>
    <w:unhideWhenUsed/>
    <w:rsid w:val="00A56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fficeforstudents.org.uk/media/490d884f-03aa-49cf-907d-011149309983/condition_b3_baselin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birmingham.ac.uk/as/registry/policy/contact/capps.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eams.microsoft.com/l/team/19%3a2d9e152296f94e40bd2ddf6456ed6637%40thread.tacv2/conversations?groupId=e556c1ad-d8c7-4acd-938e-728d6c697560&amp;tenantId=b024cacf-dede-4241-a15c-3c97d553e9f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820F60E2FCD458F8DC86FE076362D" ma:contentTypeVersion="6" ma:contentTypeDescription="Create a new document." ma:contentTypeScope="" ma:versionID="0dd1a794789949f058cc460ee10a4522">
  <xsd:schema xmlns:xsd="http://www.w3.org/2001/XMLSchema" xmlns:xs="http://www.w3.org/2001/XMLSchema" xmlns:p="http://schemas.microsoft.com/office/2006/metadata/properties" xmlns:ns2="8deacf66-9d65-4515-8325-161d32a0967f" xmlns:ns3="2cc11d27-3a66-45f8-9aa6-30701c4dd905" targetNamespace="http://schemas.microsoft.com/office/2006/metadata/properties" ma:root="true" ma:fieldsID="92251638867d34796c0702f0d3030279" ns2:_="" ns3:_="">
    <xsd:import namespace="8deacf66-9d65-4515-8325-161d32a0967f"/>
    <xsd:import namespace="2cc11d27-3a66-45f8-9aa6-30701c4dd9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cf66-9d65-4515-8325-161d32a096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11d27-3a66-45f8-9aa6-30701c4dd9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4C51F9-8595-4A1A-9865-FBC341BAC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cf66-9d65-4515-8325-161d32a0967f"/>
    <ds:schemaRef ds:uri="2cc11d27-3a66-45f8-9aa6-30701c4dd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3BFF9E-7186-45A6-B740-5C6E99C99B1D}">
  <ds:schemaRefs>
    <ds:schemaRef ds:uri="http://schemas.microsoft.com/sharepoint/v3/contenttype/forms"/>
  </ds:schemaRefs>
</ds:datastoreItem>
</file>

<file path=customXml/itemProps3.xml><?xml version="1.0" encoding="utf-8"?>
<ds:datastoreItem xmlns:ds="http://schemas.openxmlformats.org/officeDocument/2006/customXml" ds:itemID="{E57CA055-E4A5-4394-8EFA-979EC09D05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Bond (Registry)</dc:creator>
  <cp:keywords/>
  <dc:description/>
  <cp:lastModifiedBy>Faye Bond (Registry)</cp:lastModifiedBy>
  <cp:revision>5</cp:revision>
  <dcterms:created xsi:type="dcterms:W3CDTF">2023-07-25T15:13:00Z</dcterms:created>
  <dcterms:modified xsi:type="dcterms:W3CDTF">2023-07-26T08:47:00Z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0x0101007DD820F60E2FCD458F8DC86FE076362D</vt:lpwstr>
  </property>
</Properties>
</file>