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06" w:rsidRDefault="00A72FE7">
      <w:bookmarkStart w:id="0" w:name="_GoBack"/>
      <w:bookmarkEnd w:id="0"/>
      <w:r w:rsidRPr="00751E66">
        <w:rPr>
          <w:b/>
          <w:sz w:val="28"/>
          <w:szCs w:val="28"/>
        </w:rPr>
        <w:t>George Floyd</w:t>
      </w:r>
      <w:r w:rsidR="00751E66">
        <w:rPr>
          <w:b/>
          <w:sz w:val="28"/>
          <w:szCs w:val="28"/>
        </w:rPr>
        <w:t>’s</w:t>
      </w:r>
      <w:r w:rsidRPr="00751E66">
        <w:rPr>
          <w:b/>
          <w:sz w:val="28"/>
          <w:szCs w:val="28"/>
        </w:rPr>
        <w:t xml:space="preserve"> life should matter</w:t>
      </w:r>
      <w:r w:rsidR="00751E66">
        <w:t>.</w:t>
      </w:r>
    </w:p>
    <w:p w:rsidR="00A72FE7" w:rsidRPr="00A72FE7" w:rsidRDefault="00751E66" w:rsidP="00A72FE7">
      <w:r>
        <w:t>Following the brutal killing of George Floyd by ex-Minneapolis police officer Derek Chauvin</w:t>
      </w:r>
      <w:proofErr w:type="gramStart"/>
      <w:r>
        <w:t xml:space="preserve">,  </w:t>
      </w:r>
      <w:r w:rsidR="00D83DB6">
        <w:t>I</w:t>
      </w:r>
      <w:proofErr w:type="gramEnd"/>
      <w:r w:rsidR="00D83DB6">
        <w:t xml:space="preserve"> </w:t>
      </w:r>
      <w:r w:rsidR="00A72FE7" w:rsidRPr="00A72FE7">
        <w:t>have been left wondering about the best way to help. Beyond posting supportive Instagram messages, the path forwards is via learning more about history, acknowledging your privilege and platform, putting y</w:t>
      </w:r>
      <w:r w:rsidR="00382AFF">
        <w:t xml:space="preserve">our name to the right petitions </w:t>
      </w:r>
      <w:proofErr w:type="gramStart"/>
      <w:r w:rsidR="00382AFF">
        <w:t xml:space="preserve">and </w:t>
      </w:r>
      <w:r w:rsidR="00A72FE7" w:rsidRPr="00A72FE7">
        <w:t xml:space="preserve"> donating</w:t>
      </w:r>
      <w:proofErr w:type="gramEnd"/>
      <w:r w:rsidR="00A72FE7" w:rsidRPr="00A72FE7">
        <w:t xml:space="preserve"> to th</w:t>
      </w:r>
      <w:r w:rsidR="00382AFF">
        <w:t>e great organisations.</w:t>
      </w:r>
    </w:p>
    <w:p w:rsidR="00A72FE7" w:rsidRPr="00D83DB6" w:rsidRDefault="00A72FE7" w:rsidP="00A72FE7">
      <w:pPr>
        <w:rPr>
          <w:b/>
          <w:sz w:val="24"/>
          <w:szCs w:val="24"/>
        </w:rPr>
      </w:pPr>
      <w:r w:rsidRPr="00D83DB6">
        <w:rPr>
          <w:b/>
          <w:sz w:val="24"/>
          <w:szCs w:val="24"/>
        </w:rPr>
        <w:t>Here are a list of organisations to donate to and resources to study, both in the US and the UK:</w:t>
      </w:r>
    </w:p>
    <w:p w:rsidR="00A72FE7" w:rsidRPr="00A72FE7" w:rsidRDefault="00A72FE7" w:rsidP="00A72FE7">
      <w:r>
        <w:rPr>
          <w:b/>
          <w:bCs/>
        </w:rPr>
        <w:t>Y</w:t>
      </w:r>
      <w:r w:rsidRPr="00A72FE7">
        <w:rPr>
          <w:b/>
          <w:bCs/>
        </w:rPr>
        <w:t>ou can donate to George Floyd's family directly via </w:t>
      </w:r>
      <w:hyperlink r:id="rId4" w:tgtFrame="_blank" w:history="1">
        <w:r w:rsidRPr="00A72FE7">
          <w:rPr>
            <w:rStyle w:val="Hyperlink"/>
            <w:b/>
            <w:bCs/>
          </w:rPr>
          <w:t>GoFundMe -</w:t>
        </w:r>
      </w:hyperlink>
      <w:r w:rsidRPr="00A72FE7">
        <w:rPr>
          <w:b/>
          <w:bCs/>
        </w:rPr>
        <w:t> </w:t>
      </w:r>
      <w:r w:rsidRPr="00A72FE7">
        <w:t>Set up by Floyd's sister, the page asks for donations for funeral costs, counselling and legal assistance and to assist the family as they attempt to navigate their grief amid the high profile and traumatising nature of his death.</w:t>
      </w:r>
    </w:p>
    <w:p w:rsidR="00A72FE7" w:rsidRPr="00A72FE7" w:rsidRDefault="00562098" w:rsidP="00A72FE7">
      <w:hyperlink r:id="rId5" w:tgtFrame="_blank" w:history="1">
        <w:r w:rsidR="00A72FE7" w:rsidRPr="00A72FE7">
          <w:rPr>
            <w:rStyle w:val="Hyperlink"/>
            <w:b/>
            <w:bCs/>
          </w:rPr>
          <w:t>Minnesota Freedom Fund </w:t>
        </w:r>
      </w:hyperlink>
      <w:r w:rsidR="00A72FE7" w:rsidRPr="00A72FE7">
        <w:t>- The organisation pays the bail of those arrested during protests and provides support.</w:t>
      </w:r>
    </w:p>
    <w:p w:rsidR="00A72FE7" w:rsidRPr="00A72FE7" w:rsidRDefault="00562098" w:rsidP="00A72FE7">
      <w:hyperlink r:id="rId6" w:tgtFrame="_blank" w:history="1">
        <w:r w:rsidR="00A72FE7" w:rsidRPr="00A72FE7">
          <w:rPr>
            <w:rStyle w:val="Hyperlink"/>
            <w:b/>
            <w:bCs/>
          </w:rPr>
          <w:t>The NAACP Legal Defence Fund </w:t>
        </w:r>
        <w:r w:rsidR="00A72FE7" w:rsidRPr="00A72FE7">
          <w:rPr>
            <w:rStyle w:val="Hyperlink"/>
          </w:rPr>
          <w:t>-</w:t>
        </w:r>
      </w:hyperlink>
      <w:r w:rsidR="00A72FE7" w:rsidRPr="00A72FE7">
        <w:t> Supports racial justice through the legal system, education and advocacy work.</w:t>
      </w:r>
    </w:p>
    <w:p w:rsidR="00A72FE7" w:rsidRPr="00A72FE7" w:rsidRDefault="00562098" w:rsidP="00A72FE7">
      <w:hyperlink r:id="rId7" w:tgtFrame="_blank" w:history="1">
        <w:r w:rsidR="00A72FE7" w:rsidRPr="00A72FE7">
          <w:rPr>
            <w:rStyle w:val="Hyperlink"/>
            <w:b/>
            <w:bCs/>
          </w:rPr>
          <w:t>Black Lives Matter</w:t>
        </w:r>
      </w:hyperlink>
      <w:r w:rsidR="00A72FE7" w:rsidRPr="00A72FE7">
        <w:t> - Founded in response to the acquittal of George Zimmerman after the death of Trayvon Martin, the organisation continues to fight for justice for black people who have been victims of violence 'by the state and vigilantes'.</w:t>
      </w:r>
    </w:p>
    <w:p w:rsidR="00A72FE7" w:rsidRPr="00A72FE7" w:rsidRDefault="00562098" w:rsidP="00A72FE7">
      <w:hyperlink r:id="rId8" w:tgtFrame="_blank" w:history="1">
        <w:r w:rsidR="00A72FE7" w:rsidRPr="00A72FE7">
          <w:rPr>
            <w:rStyle w:val="Hyperlink"/>
            <w:b/>
            <w:bCs/>
          </w:rPr>
          <w:t>The Runnymede Trust</w:t>
        </w:r>
      </w:hyperlink>
      <w:r w:rsidR="00A72FE7" w:rsidRPr="00A72FE7">
        <w:rPr>
          <w:b/>
          <w:bCs/>
        </w:rPr>
        <w:t> - </w:t>
      </w:r>
      <w:r w:rsidR="00A72FE7" w:rsidRPr="00A72FE7">
        <w:t>A UK based race and equality think tank which conducts thorough research in order to challenge racial inequality when it comes to law, policies and governance in the UK.</w:t>
      </w:r>
    </w:p>
    <w:p w:rsidR="00A72FE7" w:rsidRDefault="00562098">
      <w:hyperlink r:id="rId9" w:tgtFrame="_blank" w:history="1">
        <w:r w:rsidR="00A72FE7" w:rsidRPr="00A72FE7">
          <w:rPr>
            <w:rStyle w:val="Hyperlink"/>
            <w:b/>
            <w:bCs/>
          </w:rPr>
          <w:t>The Stephen Lawrence Charitable Trust </w:t>
        </w:r>
      </w:hyperlink>
      <w:r w:rsidR="00A72FE7" w:rsidRPr="00A72FE7">
        <w:rPr>
          <w:b/>
          <w:bCs/>
        </w:rPr>
        <w:t>- </w:t>
      </w:r>
      <w:r w:rsidR="00A72FE7" w:rsidRPr="00A72FE7">
        <w:t>Set up in memory of 18-year-old Stephen Lawrence, who was murdered by a group of white men in 1993, the trust works with young people from disadvantaged backgrounds to support them in their future careers.</w:t>
      </w:r>
    </w:p>
    <w:p w:rsidR="00A72FE7" w:rsidRPr="00A72FE7" w:rsidRDefault="00562098" w:rsidP="00A72FE7">
      <w:hyperlink r:id="rId10" w:tgtFrame="_blank" w:history="1">
        <w:proofErr w:type="spellStart"/>
        <w:r w:rsidR="00A72FE7" w:rsidRPr="00A72FE7">
          <w:rPr>
            <w:rStyle w:val="Hyperlink"/>
            <w:b/>
            <w:bCs/>
          </w:rPr>
          <w:t>StopWatch</w:t>
        </w:r>
        <w:proofErr w:type="spellEnd"/>
        <w:r w:rsidR="00A72FE7" w:rsidRPr="00A72FE7">
          <w:rPr>
            <w:rStyle w:val="Hyperlink"/>
            <w:b/>
            <w:bCs/>
          </w:rPr>
          <w:t xml:space="preserve"> UK</w:t>
        </w:r>
      </w:hyperlink>
      <w:r w:rsidR="00A72FE7" w:rsidRPr="00A72FE7">
        <w:rPr>
          <w:b/>
          <w:bCs/>
        </w:rPr>
        <w:t> - </w:t>
      </w:r>
      <w:r w:rsidR="00A72FE7" w:rsidRPr="00A72FE7">
        <w:t>A coalition which monitors the activity of police, focussing primarily on stop and search laws which disproportionately target people of colour.</w:t>
      </w:r>
    </w:p>
    <w:p w:rsidR="00A72FE7" w:rsidRPr="00A72FE7" w:rsidRDefault="00562098" w:rsidP="00A72FE7">
      <w:hyperlink r:id="rId11" w:tgtFrame="_blank" w:history="1">
        <w:r w:rsidR="00A72FE7" w:rsidRPr="00A72FE7">
          <w:rPr>
            <w:rStyle w:val="Hyperlink"/>
            <w:b/>
            <w:bCs/>
          </w:rPr>
          <w:t>Institute of Race Relations </w:t>
        </w:r>
      </w:hyperlink>
      <w:r w:rsidR="00A72FE7" w:rsidRPr="00A72FE7">
        <w:rPr>
          <w:b/>
          <w:bCs/>
        </w:rPr>
        <w:t>- </w:t>
      </w:r>
      <w:r w:rsidR="00A72FE7" w:rsidRPr="00A72FE7">
        <w:t>An independent charity conducting research on race relations and social justice in the UK.</w:t>
      </w:r>
    </w:p>
    <w:p w:rsidR="00A72FE7" w:rsidRPr="00A72FE7" w:rsidRDefault="00562098" w:rsidP="00A72FE7">
      <w:hyperlink r:id="rId12" w:tgtFrame="_blank" w:history="1">
        <w:r w:rsidR="00A72FE7" w:rsidRPr="00A72FE7">
          <w:rPr>
            <w:rStyle w:val="Hyperlink"/>
            <w:b/>
            <w:bCs/>
          </w:rPr>
          <w:t>Liberty</w:t>
        </w:r>
      </w:hyperlink>
      <w:r w:rsidR="00A72FE7" w:rsidRPr="00A72FE7">
        <w:t> </w:t>
      </w:r>
      <w:r w:rsidR="00A72FE7" w:rsidRPr="00A72FE7">
        <w:rPr>
          <w:b/>
          <w:bCs/>
        </w:rPr>
        <w:t>- </w:t>
      </w:r>
      <w:r w:rsidR="00A72FE7" w:rsidRPr="00A72FE7">
        <w:t>A human rights organisation focusing on defending freedom and campaigning for equality and fairness in the UK.</w:t>
      </w:r>
    </w:p>
    <w:p w:rsidR="00A72FE7" w:rsidRPr="00A72FE7" w:rsidRDefault="00562098" w:rsidP="00A72FE7">
      <w:hyperlink r:id="rId13" w:tgtFrame="_blank" w:history="1">
        <w:r w:rsidR="00A72FE7" w:rsidRPr="00A72FE7">
          <w:rPr>
            <w:rStyle w:val="Hyperlink"/>
            <w:b/>
            <w:bCs/>
          </w:rPr>
          <w:t>Show Racism The Red Card</w:t>
        </w:r>
      </w:hyperlink>
      <w:r w:rsidR="00A72FE7" w:rsidRPr="00A72FE7">
        <w:rPr>
          <w:b/>
          <w:bCs/>
        </w:rPr>
        <w:t> - </w:t>
      </w:r>
      <w:r w:rsidR="00A72FE7" w:rsidRPr="00A72FE7">
        <w:t>Initially an organisation to tackle racism in football, the organisation provides education workshops and training to tackle racism in British society.</w:t>
      </w:r>
    </w:p>
    <w:p w:rsidR="00A72FE7" w:rsidRPr="00A72FE7" w:rsidRDefault="00562098" w:rsidP="00A72FE7">
      <w:hyperlink r:id="rId14" w:tgtFrame="_blank" w:history="1">
        <w:r w:rsidR="00A72FE7" w:rsidRPr="00A72FE7">
          <w:rPr>
            <w:rStyle w:val="Hyperlink"/>
            <w:b/>
            <w:bCs/>
          </w:rPr>
          <w:t>Operation Black Vote</w:t>
        </w:r>
      </w:hyperlink>
      <w:r w:rsidR="00A72FE7" w:rsidRPr="00A72FE7">
        <w:rPr>
          <w:b/>
          <w:bCs/>
        </w:rPr>
        <w:t> - </w:t>
      </w:r>
      <w:r w:rsidR="00A72FE7" w:rsidRPr="00A72FE7">
        <w:t>The group tackles the lack of black representation in British politics, as well as the democratic deficit of black people in general, to ensure greater racial justice within the UK.</w:t>
      </w:r>
    </w:p>
    <w:p w:rsidR="00A72FE7" w:rsidRPr="00A72FE7" w:rsidRDefault="00562098" w:rsidP="00A72FE7">
      <w:hyperlink r:id="rId15" w:tgtFrame="_blank" w:history="1">
        <w:r w:rsidR="00A72FE7" w:rsidRPr="00A72FE7">
          <w:rPr>
            <w:rStyle w:val="Hyperlink"/>
            <w:b/>
            <w:bCs/>
          </w:rPr>
          <w:t>The Monitoring Group </w:t>
        </w:r>
      </w:hyperlink>
      <w:r w:rsidR="00A72FE7" w:rsidRPr="00A72FE7">
        <w:rPr>
          <w:b/>
          <w:bCs/>
        </w:rPr>
        <w:t>-</w:t>
      </w:r>
      <w:r w:rsidR="00A72FE7" w:rsidRPr="00A72FE7">
        <w:t> The national charity, established in the 1980s, has three aims: to promote good race relations, advance rare relations by education and awareness raising, and supporting those who are distressed or suffering violence or harassment.</w:t>
      </w:r>
    </w:p>
    <w:p w:rsidR="00A72FE7" w:rsidRDefault="00562098" w:rsidP="00A72FE7">
      <w:hyperlink r:id="rId16" w:tgtFrame="_blank" w:history="1">
        <w:r w:rsidR="00A72FE7" w:rsidRPr="00A72FE7">
          <w:rPr>
            <w:rStyle w:val="Hyperlink"/>
            <w:b/>
            <w:bCs/>
          </w:rPr>
          <w:t>Black Lives Matter UK </w:t>
        </w:r>
      </w:hyperlink>
      <w:r w:rsidR="00A72FE7" w:rsidRPr="00A72FE7">
        <w:rPr>
          <w:b/>
          <w:bCs/>
        </w:rPr>
        <w:t>- </w:t>
      </w:r>
      <w:r w:rsidR="00A72FE7" w:rsidRPr="00A72FE7">
        <w:t>The UK branch of Black Lives Matter.</w:t>
      </w:r>
    </w:p>
    <w:p w:rsidR="00944F2F" w:rsidRPr="00A72FE7" w:rsidRDefault="00382AFF" w:rsidP="00A72FE7">
      <w:r>
        <w:lastRenderedPageBreak/>
        <w:t xml:space="preserve"> Amnesty International: </w:t>
      </w:r>
      <w:r w:rsidRPr="00382AFF">
        <w:t> </w:t>
      </w:r>
      <w:hyperlink r:id="rId17" w:history="1">
        <w:r w:rsidRPr="00382AFF">
          <w:rPr>
            <w:rStyle w:val="Hyperlink"/>
          </w:rPr>
          <w:t>https://www.amnesty.org/en/get-involved/take-action/george-floyd-police-violence-usa/</w:t>
        </w:r>
      </w:hyperlink>
    </w:p>
    <w:p w:rsidR="00A72FE7" w:rsidRDefault="00944F2F">
      <w:pPr>
        <w:rPr>
          <w:b/>
          <w:sz w:val="24"/>
          <w:szCs w:val="24"/>
        </w:rPr>
      </w:pPr>
      <w:r>
        <w:rPr>
          <w:b/>
          <w:sz w:val="24"/>
          <w:szCs w:val="24"/>
        </w:rPr>
        <w:t>Video footage</w:t>
      </w:r>
    </w:p>
    <w:p w:rsidR="00944F2F" w:rsidRDefault="00944F2F">
      <w:pPr>
        <w:rPr>
          <w:sz w:val="24"/>
          <w:szCs w:val="24"/>
        </w:rPr>
      </w:pPr>
      <w:r w:rsidRPr="00944F2F">
        <w:rPr>
          <w:sz w:val="24"/>
          <w:szCs w:val="24"/>
        </w:rPr>
        <w:t xml:space="preserve">12-year-old gospel singer named </w:t>
      </w:r>
      <w:proofErr w:type="spellStart"/>
      <w:r w:rsidRPr="00944F2F">
        <w:rPr>
          <w:sz w:val="24"/>
          <w:szCs w:val="24"/>
        </w:rPr>
        <w:t>Keedron</w:t>
      </w:r>
      <w:proofErr w:type="spellEnd"/>
      <w:r w:rsidRPr="00944F2F">
        <w:rPr>
          <w:sz w:val="24"/>
          <w:szCs w:val="24"/>
        </w:rPr>
        <w:t xml:space="preserve"> Bryant has written an original song about the </w:t>
      </w:r>
      <w:proofErr w:type="spellStart"/>
      <w:r w:rsidRPr="00944F2F">
        <w:rPr>
          <w:sz w:val="24"/>
          <w:szCs w:val="24"/>
        </w:rPr>
        <w:t>heartbreaking</w:t>
      </w:r>
      <w:proofErr w:type="spellEnd"/>
      <w:r w:rsidRPr="00944F2F">
        <w:rPr>
          <w:sz w:val="24"/>
          <w:szCs w:val="24"/>
        </w:rPr>
        <w:t xml:space="preserve"> realities of being a young black man. During a time of nationwide </w:t>
      </w:r>
      <w:hyperlink r:id="rId18" w:tgtFrame="_blank" w:history="1">
        <w:r w:rsidRPr="00944F2F">
          <w:rPr>
            <w:rStyle w:val="Hyperlink"/>
            <w:sz w:val="24"/>
            <w:szCs w:val="24"/>
          </w:rPr>
          <w:t>protests and unrest</w:t>
        </w:r>
      </w:hyperlink>
      <w:r w:rsidRPr="00944F2F">
        <w:rPr>
          <w:sz w:val="24"/>
          <w:szCs w:val="24"/>
        </w:rPr>
        <w:t> over police brutality and racial injustice, the boy's song has become a rallying cry. </w:t>
      </w:r>
      <w:hyperlink r:id="rId19" w:history="1">
        <w:r w:rsidRPr="00944F2F">
          <w:rPr>
            <w:rStyle w:val="Hyperlink"/>
            <w:sz w:val="24"/>
            <w:szCs w:val="24"/>
          </w:rPr>
          <w:t>https://www.etonline.com/12-year-old-singers-heartbreaking-song-in-wake-of-george-floyds-death-becomes-rallying-cry-147449</w:t>
        </w:r>
      </w:hyperlink>
    </w:p>
    <w:p w:rsidR="00944F2F" w:rsidRDefault="00A471E9" w:rsidP="00A471E9">
      <w:pPr>
        <w:spacing w:after="0"/>
        <w:rPr>
          <w:b/>
          <w:sz w:val="24"/>
          <w:szCs w:val="24"/>
        </w:rPr>
      </w:pPr>
      <w:r w:rsidRPr="00A471E9">
        <w:rPr>
          <w:b/>
          <w:sz w:val="24"/>
          <w:szCs w:val="24"/>
        </w:rPr>
        <w:t>Trevor Noah</w:t>
      </w:r>
      <w:r>
        <w:rPr>
          <w:b/>
          <w:sz w:val="24"/>
          <w:szCs w:val="24"/>
        </w:rPr>
        <w:t xml:space="preserve"> – Commentary on Racism in the USA</w:t>
      </w:r>
    </w:p>
    <w:p w:rsidR="00A471E9" w:rsidRDefault="00562098" w:rsidP="00A471E9">
      <w:pPr>
        <w:spacing w:after="0"/>
        <w:rPr>
          <w:sz w:val="24"/>
          <w:szCs w:val="24"/>
        </w:rPr>
      </w:pPr>
      <w:hyperlink r:id="rId20" w:history="1">
        <w:r w:rsidR="00A471E9" w:rsidRPr="00A471E9">
          <w:rPr>
            <w:rStyle w:val="Hyperlink"/>
            <w:sz w:val="24"/>
            <w:szCs w:val="24"/>
          </w:rPr>
          <w:t>https://www.youtube.com/watch?v=v4amCfVbA_c</w:t>
        </w:r>
      </w:hyperlink>
    </w:p>
    <w:p w:rsidR="00A471E9" w:rsidRDefault="00A471E9" w:rsidP="00A471E9">
      <w:pPr>
        <w:spacing w:after="0"/>
        <w:rPr>
          <w:sz w:val="24"/>
          <w:szCs w:val="24"/>
        </w:rPr>
      </w:pPr>
    </w:p>
    <w:p w:rsidR="00A471E9" w:rsidRDefault="00562098" w:rsidP="00A471E9">
      <w:pPr>
        <w:spacing w:after="0"/>
        <w:rPr>
          <w:sz w:val="24"/>
          <w:szCs w:val="24"/>
        </w:rPr>
      </w:pPr>
      <w:hyperlink r:id="rId21" w:history="1">
        <w:r w:rsidR="00A471E9" w:rsidRPr="00A471E9">
          <w:rPr>
            <w:rStyle w:val="Hyperlink"/>
            <w:sz w:val="24"/>
            <w:szCs w:val="24"/>
          </w:rPr>
          <w:t>https://edition.cnn.com/2020/05/26/us/central-park-video-dog-video-african-american-trnd/index.html</w:t>
        </w:r>
      </w:hyperlink>
    </w:p>
    <w:p w:rsidR="00A471E9" w:rsidRDefault="00A471E9" w:rsidP="00A471E9">
      <w:pPr>
        <w:spacing w:after="0"/>
        <w:rPr>
          <w:sz w:val="24"/>
          <w:szCs w:val="24"/>
        </w:rPr>
      </w:pPr>
    </w:p>
    <w:p w:rsidR="00A471E9" w:rsidRPr="00A471E9" w:rsidRDefault="00A471E9" w:rsidP="00A471E9">
      <w:pPr>
        <w:spacing w:after="0"/>
        <w:rPr>
          <w:sz w:val="24"/>
          <w:szCs w:val="24"/>
        </w:rPr>
      </w:pPr>
    </w:p>
    <w:p w:rsidR="00A471E9" w:rsidRPr="00A471E9" w:rsidRDefault="00A471E9" w:rsidP="00A471E9">
      <w:pPr>
        <w:spacing w:after="0"/>
        <w:rPr>
          <w:b/>
          <w:sz w:val="24"/>
          <w:szCs w:val="24"/>
        </w:rPr>
      </w:pPr>
    </w:p>
    <w:p w:rsidR="00A471E9" w:rsidRPr="00944F2F" w:rsidRDefault="00A471E9">
      <w:pPr>
        <w:rPr>
          <w:sz w:val="24"/>
          <w:szCs w:val="24"/>
        </w:rPr>
      </w:pPr>
    </w:p>
    <w:sectPr w:rsidR="00A471E9" w:rsidRPr="00944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E7"/>
    <w:rsid w:val="00382AFF"/>
    <w:rsid w:val="00562098"/>
    <w:rsid w:val="00751E66"/>
    <w:rsid w:val="00944F2F"/>
    <w:rsid w:val="00A471E9"/>
    <w:rsid w:val="00A72FE7"/>
    <w:rsid w:val="00D83DB6"/>
    <w:rsid w:val="00F5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09D5D-A4D5-44D2-B439-025119CC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92146">
      <w:bodyDiv w:val="1"/>
      <w:marLeft w:val="0"/>
      <w:marRight w:val="0"/>
      <w:marTop w:val="0"/>
      <w:marBottom w:val="0"/>
      <w:divBdr>
        <w:top w:val="none" w:sz="0" w:space="0" w:color="auto"/>
        <w:left w:val="none" w:sz="0" w:space="0" w:color="auto"/>
        <w:bottom w:val="none" w:sz="0" w:space="0" w:color="auto"/>
        <w:right w:val="none" w:sz="0" w:space="0" w:color="auto"/>
      </w:divBdr>
    </w:div>
    <w:div w:id="974409144">
      <w:bodyDiv w:val="1"/>
      <w:marLeft w:val="0"/>
      <w:marRight w:val="0"/>
      <w:marTop w:val="0"/>
      <w:marBottom w:val="0"/>
      <w:divBdr>
        <w:top w:val="none" w:sz="0" w:space="0" w:color="auto"/>
        <w:left w:val="none" w:sz="0" w:space="0" w:color="auto"/>
        <w:bottom w:val="none" w:sz="0" w:space="0" w:color="auto"/>
        <w:right w:val="none" w:sz="0" w:space="0" w:color="auto"/>
      </w:divBdr>
    </w:div>
    <w:div w:id="1462921444">
      <w:bodyDiv w:val="1"/>
      <w:marLeft w:val="0"/>
      <w:marRight w:val="0"/>
      <w:marTop w:val="0"/>
      <w:marBottom w:val="0"/>
      <w:divBdr>
        <w:top w:val="none" w:sz="0" w:space="0" w:color="auto"/>
        <w:left w:val="none" w:sz="0" w:space="0" w:color="auto"/>
        <w:bottom w:val="none" w:sz="0" w:space="0" w:color="auto"/>
        <w:right w:val="none" w:sz="0" w:space="0" w:color="auto"/>
      </w:divBdr>
    </w:div>
    <w:div w:id="1661545938">
      <w:bodyDiv w:val="1"/>
      <w:marLeft w:val="0"/>
      <w:marRight w:val="0"/>
      <w:marTop w:val="0"/>
      <w:marBottom w:val="0"/>
      <w:divBdr>
        <w:top w:val="none" w:sz="0" w:space="0" w:color="auto"/>
        <w:left w:val="none" w:sz="0" w:space="0" w:color="auto"/>
        <w:bottom w:val="none" w:sz="0" w:space="0" w:color="auto"/>
        <w:right w:val="none" w:sz="0" w:space="0" w:color="auto"/>
      </w:divBdr>
    </w:div>
    <w:div w:id="18709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nymedetrust.org/" TargetMode="External"/><Relationship Id="rId13" Type="http://schemas.openxmlformats.org/officeDocument/2006/relationships/hyperlink" Target="https://www.theredcard.org/" TargetMode="External"/><Relationship Id="rId18" Type="http://schemas.openxmlformats.org/officeDocument/2006/relationships/hyperlink" Target="https://www.cbsnews.com/live-updates/george-floyd-death-protests-minneapolis-2020-05-31/" TargetMode="External"/><Relationship Id="rId3" Type="http://schemas.openxmlformats.org/officeDocument/2006/relationships/webSettings" Target="webSettings.xml"/><Relationship Id="rId21" Type="http://schemas.openxmlformats.org/officeDocument/2006/relationships/hyperlink" Target="https://edition.cnn.com/2020/05/26/us/central-park-video-dog-video-african-american-trnd/index.html" TargetMode="External"/><Relationship Id="rId7" Type="http://schemas.openxmlformats.org/officeDocument/2006/relationships/hyperlink" Target="https://blacklivesmatter.com/" TargetMode="External"/><Relationship Id="rId12" Type="http://schemas.openxmlformats.org/officeDocument/2006/relationships/hyperlink" Target="https://www.libertyhumanrights.org.uk/" TargetMode="External"/><Relationship Id="rId17" Type="http://schemas.openxmlformats.org/officeDocument/2006/relationships/hyperlink" Target="https://www.amnesty.org/en/get-involved/take-action/george-floyd-police-violence-usa/" TargetMode="External"/><Relationship Id="rId2" Type="http://schemas.openxmlformats.org/officeDocument/2006/relationships/settings" Target="settings.xml"/><Relationship Id="rId16" Type="http://schemas.openxmlformats.org/officeDocument/2006/relationships/hyperlink" Target="https://twitter.com/ukblm/status/1266817015773265920?s=20" TargetMode="External"/><Relationship Id="rId20" Type="http://schemas.openxmlformats.org/officeDocument/2006/relationships/hyperlink" Target="https://www.youtube.com/watch?v=v4amCfVbA_c" TargetMode="External"/><Relationship Id="rId1" Type="http://schemas.openxmlformats.org/officeDocument/2006/relationships/styles" Target="styles.xml"/><Relationship Id="rId6" Type="http://schemas.openxmlformats.org/officeDocument/2006/relationships/hyperlink" Target="https://www.naacpldf.org/?_ga=2.62568104.543388770.1591019388-541793063.1591019388" TargetMode="External"/><Relationship Id="rId11" Type="http://schemas.openxmlformats.org/officeDocument/2006/relationships/hyperlink" Target="http://www.irr.org.uk/about/" TargetMode="External"/><Relationship Id="rId5" Type="http://schemas.openxmlformats.org/officeDocument/2006/relationships/hyperlink" Target="https://minnesotafreedomfund.org/donate" TargetMode="External"/><Relationship Id="rId15" Type="http://schemas.openxmlformats.org/officeDocument/2006/relationships/hyperlink" Target="http://www.irr.org.uk/about/" TargetMode="External"/><Relationship Id="rId23" Type="http://schemas.openxmlformats.org/officeDocument/2006/relationships/theme" Target="theme/theme1.xml"/><Relationship Id="rId10" Type="http://schemas.openxmlformats.org/officeDocument/2006/relationships/hyperlink" Target="http://www.stop-watch.org/" TargetMode="External"/><Relationship Id="rId19" Type="http://schemas.openxmlformats.org/officeDocument/2006/relationships/hyperlink" Target="https://www.etonline.com/12-year-old-singers-heartbreaking-song-in-wake-of-george-floyds-death-becomes-rallying-cry-147449" TargetMode="External"/><Relationship Id="rId4" Type="http://schemas.openxmlformats.org/officeDocument/2006/relationships/hyperlink" Target="https://www.gofundme.com/f/georgefloyd" TargetMode="External"/><Relationship Id="rId9" Type="http://schemas.openxmlformats.org/officeDocument/2006/relationships/hyperlink" Target="https://www.stephenlawrence.org.uk/" TargetMode="External"/><Relationship Id="rId14" Type="http://schemas.openxmlformats.org/officeDocument/2006/relationships/hyperlink" Target="https://www.obv.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352898B7</Template>
  <TotalTime>0</TotalTime>
  <Pages>2</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Maynard</dc:creator>
  <cp:lastModifiedBy>Ceara Wason (College of Social Sciences)</cp:lastModifiedBy>
  <cp:revision>2</cp:revision>
  <dcterms:created xsi:type="dcterms:W3CDTF">2020-06-05T14:42:00Z</dcterms:created>
  <dcterms:modified xsi:type="dcterms:W3CDTF">2020-06-05T14:42:00Z</dcterms:modified>
</cp:coreProperties>
</file>